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62265" w:rsidRPr="001D3007" w:rsidRDefault="00110684" w:rsidP="00061EB7">
      <w:pPr>
        <w:tabs>
          <w:tab w:val="left" w:pos="851"/>
          <w:tab w:val="left" w:pos="7230"/>
        </w:tabs>
        <w:jc w:val="center"/>
      </w:pPr>
      <w:r w:rsidRPr="002A49A3">
        <w:rPr>
          <w:noProof/>
          <w:lang w:eastAsia="lt-LT"/>
        </w:rPr>
        <w:drawing>
          <wp:inline distT="0" distB="0" distL="0" distR="0">
            <wp:extent cx="657225" cy="65722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7225" cy="657225"/>
                    </a:xfrm>
                    <a:prstGeom prst="rect">
                      <a:avLst/>
                    </a:prstGeom>
                    <a:noFill/>
                    <a:ln>
                      <a:noFill/>
                    </a:ln>
                  </pic:spPr>
                </pic:pic>
              </a:graphicData>
            </a:graphic>
          </wp:inline>
        </w:drawing>
      </w:r>
    </w:p>
    <w:p w:rsidR="00862265" w:rsidRPr="001D3007" w:rsidRDefault="00862265" w:rsidP="004C58A2">
      <w:pPr>
        <w:jc w:val="center"/>
      </w:pPr>
    </w:p>
    <w:p w:rsidR="00862265" w:rsidRPr="001D3007" w:rsidRDefault="00862265" w:rsidP="004C58A2">
      <w:pPr>
        <w:jc w:val="center"/>
        <w:rPr>
          <w:b/>
        </w:rPr>
      </w:pPr>
      <w:r w:rsidRPr="001D3007">
        <w:rPr>
          <w:b/>
        </w:rPr>
        <w:t>ANYKŠČIŲ RAJONO SAVIVALDYBĖS</w:t>
      </w:r>
    </w:p>
    <w:p w:rsidR="00862265" w:rsidRPr="001D3007" w:rsidRDefault="00862265" w:rsidP="004C58A2">
      <w:pPr>
        <w:jc w:val="center"/>
        <w:rPr>
          <w:b/>
        </w:rPr>
      </w:pPr>
      <w:r w:rsidRPr="001D3007">
        <w:rPr>
          <w:b/>
        </w:rPr>
        <w:t>TARYBA</w:t>
      </w:r>
    </w:p>
    <w:p w:rsidR="00862265" w:rsidRPr="001D3007" w:rsidRDefault="00862265" w:rsidP="004C58A2">
      <w:pPr>
        <w:jc w:val="center"/>
        <w:rPr>
          <w:b/>
        </w:rPr>
      </w:pPr>
    </w:p>
    <w:p w:rsidR="00862265" w:rsidRPr="001D3007" w:rsidRDefault="00862265" w:rsidP="004C58A2">
      <w:pPr>
        <w:jc w:val="center"/>
        <w:rPr>
          <w:b/>
        </w:rPr>
      </w:pPr>
      <w:r w:rsidRPr="001D3007">
        <w:rPr>
          <w:b/>
        </w:rPr>
        <w:t>SPRENDIMAS</w:t>
      </w:r>
    </w:p>
    <w:p w:rsidR="00862265" w:rsidRPr="001D3007" w:rsidRDefault="00862265" w:rsidP="004C58A2">
      <w:pPr>
        <w:pStyle w:val="HTMLiankstoformatuotas"/>
        <w:jc w:val="center"/>
        <w:rPr>
          <w:rFonts w:ascii="Times New Roman" w:hAnsi="Times New Roman" w:cs="Times New Roman"/>
          <w:b/>
          <w:bCs/>
        </w:rPr>
      </w:pPr>
      <w:r w:rsidRPr="001D3007">
        <w:rPr>
          <w:rFonts w:ascii="Times New Roman" w:hAnsi="Times New Roman" w:cs="Times New Roman"/>
          <w:b/>
        </w:rPr>
        <w:t xml:space="preserve">DĖL </w:t>
      </w:r>
      <w:r w:rsidR="008263EE" w:rsidRPr="008263EE">
        <w:rPr>
          <w:rFonts w:ascii="Times New Roman" w:hAnsi="Times New Roman" w:cs="Times New Roman"/>
          <w:b/>
          <w:bCs/>
        </w:rPr>
        <w:t>ANYKŠČIŲ RAJONO SAVIVALDYBĖS IR JOS TERITORIJOJE ĮSTEIGTŲ NEVALSTYBINIŲ MOKYKLŲ MOKINIŲ NEMOKAMO MAITINIMO TVARKOS APRAŠ</w:t>
      </w:r>
      <w:r w:rsidR="008263EE">
        <w:rPr>
          <w:rFonts w:ascii="Times New Roman" w:hAnsi="Times New Roman" w:cs="Times New Roman"/>
          <w:b/>
          <w:bCs/>
        </w:rPr>
        <w:t>O, PATVIRTINTO</w:t>
      </w:r>
      <w:r w:rsidR="008263EE" w:rsidRPr="001D3007">
        <w:rPr>
          <w:rFonts w:ascii="Times New Roman" w:hAnsi="Times New Roman" w:cs="Times New Roman"/>
          <w:b/>
          <w:bCs/>
        </w:rPr>
        <w:t xml:space="preserve"> </w:t>
      </w:r>
      <w:r w:rsidRPr="001D3007">
        <w:rPr>
          <w:rFonts w:ascii="Times New Roman" w:hAnsi="Times New Roman" w:cs="Times New Roman"/>
          <w:b/>
          <w:bCs/>
        </w:rPr>
        <w:t xml:space="preserve">ANYKŠČIŲ RAJONO SAVIVALDYBĖS TARYBOS 2019 M. </w:t>
      </w:r>
      <w:r>
        <w:rPr>
          <w:rFonts w:ascii="Times New Roman" w:hAnsi="Times New Roman" w:cs="Times New Roman"/>
          <w:b/>
          <w:bCs/>
        </w:rPr>
        <w:t>SAUSIO 31</w:t>
      </w:r>
      <w:r w:rsidRPr="001D3007">
        <w:rPr>
          <w:rFonts w:ascii="Times New Roman" w:hAnsi="Times New Roman" w:cs="Times New Roman"/>
          <w:b/>
          <w:bCs/>
        </w:rPr>
        <w:t xml:space="preserve"> D. SPRENDIMO </w:t>
      </w:r>
      <w:bookmarkStart w:id="0" w:name="n_0"/>
      <w:r w:rsidR="004C58A2" w:rsidRPr="004C58A2">
        <w:rPr>
          <w:rFonts w:ascii="Times New Roman" w:hAnsi="Times New Roman" w:cs="Times New Roman"/>
          <w:b/>
          <w:bCs/>
        </w:rPr>
        <w:t xml:space="preserve">NR. 1-TS-15 </w:t>
      </w:r>
      <w:bookmarkEnd w:id="0"/>
      <w:r w:rsidRPr="001D3007">
        <w:rPr>
          <w:rFonts w:ascii="Times New Roman" w:hAnsi="Times New Roman" w:cs="Times New Roman"/>
          <w:b/>
          <w:bCs/>
        </w:rPr>
        <w:t>,,</w:t>
      </w:r>
      <w:r w:rsidRPr="001D3007">
        <w:rPr>
          <w:rFonts w:ascii="Times New Roman" w:hAnsi="Times New Roman" w:cs="Times New Roman"/>
          <w:b/>
        </w:rPr>
        <w:t xml:space="preserve">DĖL </w:t>
      </w:r>
      <w:r w:rsidRPr="001D3007">
        <w:rPr>
          <w:rFonts w:ascii="Times New Roman" w:hAnsi="Times New Roman" w:cs="Times New Roman"/>
          <w:b/>
          <w:bCs/>
        </w:rPr>
        <w:t xml:space="preserve">ANYKŠČIŲ RAJONO SAVIVALDYBĖS </w:t>
      </w:r>
      <w:r>
        <w:rPr>
          <w:rFonts w:ascii="Times New Roman" w:hAnsi="Times New Roman" w:cs="Times New Roman"/>
          <w:b/>
          <w:bCs/>
        </w:rPr>
        <w:t>MOKINIŲ NEMOKAMO MAITINIMO MOKYKLOSE TVARKOS APRAŠO PATVIRTINIMO“</w:t>
      </w:r>
      <w:r w:rsidR="008263EE">
        <w:rPr>
          <w:rFonts w:ascii="Times New Roman" w:hAnsi="Times New Roman" w:cs="Times New Roman"/>
          <w:b/>
          <w:bCs/>
        </w:rPr>
        <w:t xml:space="preserve"> 1 PUNKTU,</w:t>
      </w:r>
      <w:r>
        <w:rPr>
          <w:rFonts w:ascii="Times New Roman" w:hAnsi="Times New Roman" w:cs="Times New Roman"/>
          <w:b/>
          <w:bCs/>
        </w:rPr>
        <w:t xml:space="preserve"> </w:t>
      </w:r>
      <w:r w:rsidRPr="001D3007">
        <w:rPr>
          <w:rFonts w:ascii="Times New Roman" w:hAnsi="Times New Roman" w:cs="Times New Roman"/>
          <w:b/>
        </w:rPr>
        <w:t>PAKEITIMO</w:t>
      </w:r>
    </w:p>
    <w:p w:rsidR="00862265" w:rsidRDefault="00862265" w:rsidP="004C58A2">
      <w:pPr>
        <w:jc w:val="center"/>
      </w:pPr>
    </w:p>
    <w:p w:rsidR="00862265" w:rsidRPr="001D3007" w:rsidRDefault="00862265" w:rsidP="004C58A2">
      <w:pPr>
        <w:jc w:val="center"/>
      </w:pPr>
      <w:r w:rsidRPr="001D3007">
        <w:t>20</w:t>
      </w:r>
      <w:r>
        <w:t>2</w:t>
      </w:r>
      <w:r w:rsidR="004D09F9">
        <w:t>3</w:t>
      </w:r>
      <w:r w:rsidRPr="001D3007">
        <w:t xml:space="preserve"> m</w:t>
      </w:r>
      <w:r w:rsidRPr="00E73A73">
        <w:t xml:space="preserve">. </w:t>
      </w:r>
      <w:r w:rsidR="004D09F9">
        <w:t>gegužės</w:t>
      </w:r>
      <w:r w:rsidRPr="00E73A73">
        <w:t xml:space="preserve"> 2</w:t>
      </w:r>
      <w:r w:rsidR="004D09F9">
        <w:t>5</w:t>
      </w:r>
      <w:r w:rsidRPr="00E73A73">
        <w:t xml:space="preserve"> d.</w:t>
      </w:r>
      <w:r w:rsidRPr="001D3007">
        <w:t xml:space="preserve"> Nr. 1-T-</w:t>
      </w:r>
      <w:r w:rsidRPr="001D3007">
        <w:fldChar w:fldCharType="begin"/>
      </w:r>
      <w:r w:rsidRPr="001D3007">
        <w:instrText xml:space="preserve"> FILLIN "indeksas" \* MERGEFORMAT </w:instrText>
      </w:r>
      <w:r w:rsidRPr="001D3007">
        <w:fldChar w:fldCharType="end"/>
      </w:r>
    </w:p>
    <w:p w:rsidR="00862265" w:rsidRPr="00011CDD" w:rsidRDefault="00862265" w:rsidP="004C58A2">
      <w:pPr>
        <w:jc w:val="center"/>
      </w:pPr>
      <w:r w:rsidRPr="001D3007">
        <w:t>Anykščiai</w:t>
      </w:r>
    </w:p>
    <w:p w:rsidR="00862265" w:rsidRPr="00011CDD" w:rsidRDefault="00862265" w:rsidP="00A3796C">
      <w:pPr>
        <w:jc w:val="center"/>
      </w:pPr>
    </w:p>
    <w:p w:rsidR="00862265" w:rsidRPr="007E0049" w:rsidRDefault="00862265" w:rsidP="00DA5CFA">
      <w:pPr>
        <w:pStyle w:val="HTMLiankstoformatuotas"/>
        <w:tabs>
          <w:tab w:val="clear" w:pos="916"/>
          <w:tab w:val="left" w:pos="0"/>
          <w:tab w:val="left" w:pos="9639"/>
        </w:tabs>
        <w:spacing w:line="336" w:lineRule="auto"/>
        <w:ind w:firstLine="851"/>
        <w:rPr>
          <w:rFonts w:ascii="Times New Roman" w:hAnsi="Times New Roman" w:cs="Times New Roman"/>
        </w:rPr>
      </w:pPr>
      <w:r w:rsidRPr="00A06079">
        <w:rPr>
          <w:rFonts w:ascii="Times New Roman" w:hAnsi="Times New Roman" w:cs="Times New Roman"/>
        </w:rPr>
        <w:t xml:space="preserve">Vadovaudamasi </w:t>
      </w:r>
      <w:bookmarkStart w:id="1" w:name="_Hlk65765964"/>
      <w:r w:rsidRPr="00A06079">
        <w:rPr>
          <w:rFonts w:ascii="Times New Roman" w:hAnsi="Times New Roman" w:cs="Times New Roman"/>
        </w:rPr>
        <w:t>Lietuvos Respublikos vietos savivaldos įstatymo</w:t>
      </w:r>
      <w:r w:rsidR="004D09F9">
        <w:rPr>
          <w:rFonts w:ascii="Times New Roman" w:hAnsi="Times New Roman" w:cs="Times New Roman"/>
        </w:rPr>
        <w:t xml:space="preserve"> </w:t>
      </w:r>
      <w:r w:rsidR="00086BD2">
        <w:rPr>
          <w:rFonts w:ascii="Times New Roman" w:hAnsi="Times New Roman" w:cs="Times New Roman"/>
        </w:rPr>
        <w:t>7</w:t>
      </w:r>
      <w:r w:rsidR="004D09F9">
        <w:rPr>
          <w:rFonts w:ascii="Times New Roman" w:hAnsi="Times New Roman" w:cs="Times New Roman"/>
        </w:rPr>
        <w:t xml:space="preserve"> straipsnio </w:t>
      </w:r>
      <w:r w:rsidR="00086BD2">
        <w:rPr>
          <w:rFonts w:ascii="Times New Roman" w:hAnsi="Times New Roman" w:cs="Times New Roman"/>
        </w:rPr>
        <w:t>7</w:t>
      </w:r>
      <w:r w:rsidR="004D09F9">
        <w:rPr>
          <w:rFonts w:ascii="Times New Roman" w:hAnsi="Times New Roman" w:cs="Times New Roman"/>
        </w:rPr>
        <w:t xml:space="preserve"> punktu</w:t>
      </w:r>
      <w:r w:rsidRPr="00A06079">
        <w:rPr>
          <w:rFonts w:ascii="Times New Roman" w:hAnsi="Times New Roman" w:cs="Times New Roman"/>
        </w:rPr>
        <w:t>, Lietuvos Respublikos socialinės paramos mokiniams įstatymo</w:t>
      </w:r>
      <w:r w:rsidR="004D09F9">
        <w:rPr>
          <w:rFonts w:ascii="Times New Roman" w:hAnsi="Times New Roman" w:cs="Times New Roman"/>
        </w:rPr>
        <w:t xml:space="preserve"> Nr. X-686 5, 9, 11 ir 15 straipsnių </w:t>
      </w:r>
      <w:r w:rsidR="004D09F9" w:rsidRPr="007E0049">
        <w:rPr>
          <w:rFonts w:ascii="Times New Roman" w:hAnsi="Times New Roman" w:cs="Times New Roman"/>
        </w:rPr>
        <w:t>pakeitimo įstatymu</w:t>
      </w:r>
      <w:bookmarkEnd w:id="1"/>
      <w:r w:rsidR="00D86ECD" w:rsidRPr="007E0049">
        <w:rPr>
          <w:rFonts w:ascii="Times New Roman" w:hAnsi="Times New Roman" w:cs="Times New Roman"/>
        </w:rPr>
        <w:t xml:space="preserve">, </w:t>
      </w:r>
      <w:r w:rsidRPr="007E0049">
        <w:rPr>
          <w:rFonts w:ascii="Times New Roman" w:hAnsi="Times New Roman" w:cs="Times New Roman"/>
        </w:rPr>
        <w:t xml:space="preserve">Anykščių rajono savivaldybės taryba n </w:t>
      </w:r>
      <w:proofErr w:type="spellStart"/>
      <w:r w:rsidRPr="007E0049">
        <w:rPr>
          <w:rFonts w:ascii="Times New Roman" w:hAnsi="Times New Roman" w:cs="Times New Roman"/>
          <w:spacing w:val="60"/>
        </w:rPr>
        <w:t>usprendži</w:t>
      </w:r>
      <w:r w:rsidRPr="007E0049">
        <w:rPr>
          <w:rFonts w:ascii="Times New Roman" w:hAnsi="Times New Roman" w:cs="Times New Roman"/>
        </w:rPr>
        <w:t>a</w:t>
      </w:r>
      <w:proofErr w:type="spellEnd"/>
      <w:r w:rsidRPr="007E0049">
        <w:rPr>
          <w:rFonts w:ascii="Times New Roman" w:hAnsi="Times New Roman" w:cs="Times New Roman"/>
        </w:rPr>
        <w:t>:</w:t>
      </w:r>
    </w:p>
    <w:p w:rsidR="00862265" w:rsidRPr="007E0049" w:rsidRDefault="00862265" w:rsidP="00DA5CFA">
      <w:pPr>
        <w:pStyle w:val="HTMLiankstoformatuotas"/>
        <w:numPr>
          <w:ilvl w:val="0"/>
          <w:numId w:val="1"/>
        </w:numPr>
        <w:tabs>
          <w:tab w:val="clear" w:pos="916"/>
          <w:tab w:val="clear" w:pos="1832"/>
          <w:tab w:val="clear" w:pos="2748"/>
          <w:tab w:val="clear" w:pos="3664"/>
          <w:tab w:val="left" w:pos="855"/>
          <w:tab w:val="left" w:pos="1134"/>
        </w:tabs>
        <w:spacing w:line="336" w:lineRule="auto"/>
        <w:ind w:left="0" w:firstLine="851"/>
        <w:rPr>
          <w:rFonts w:ascii="Times New Roman" w:hAnsi="Times New Roman" w:cs="Times New Roman"/>
        </w:rPr>
      </w:pPr>
      <w:r w:rsidRPr="007E0049">
        <w:rPr>
          <w:rFonts w:ascii="Times New Roman" w:hAnsi="Times New Roman" w:cs="Times New Roman"/>
        </w:rPr>
        <w:t xml:space="preserve">Pakeisti Anykščių rajono savivaldybės </w:t>
      </w:r>
      <w:r w:rsidR="000A3EF5" w:rsidRPr="007E0049">
        <w:rPr>
          <w:rFonts w:ascii="Times New Roman" w:hAnsi="Times New Roman" w:cs="Times New Roman"/>
        </w:rPr>
        <w:t xml:space="preserve">ir jos teritorijoje įsteigtų nevalstybinių mokyklų mokinių nemokamo maitinimo tvarkos aprašą, </w:t>
      </w:r>
      <w:r w:rsidRPr="007E0049">
        <w:rPr>
          <w:rFonts w:ascii="Times New Roman" w:hAnsi="Times New Roman" w:cs="Times New Roman"/>
        </w:rPr>
        <w:t xml:space="preserve">patvirtintą Anykščių rajono savivaldybės tarybos 2019 m. sausio 31 d. sprendimu </w:t>
      </w:r>
      <w:bookmarkStart w:id="2" w:name="n_2"/>
      <w:r w:rsidR="004C58A2" w:rsidRPr="007E0049">
        <w:rPr>
          <w:rFonts w:ascii="Times New Roman" w:hAnsi="Times New Roman" w:cs="Times New Roman"/>
        </w:rPr>
        <w:t xml:space="preserve">Nr. 1-TS-15 </w:t>
      </w:r>
      <w:bookmarkEnd w:id="2"/>
      <w:r w:rsidRPr="007E0049">
        <w:rPr>
          <w:rFonts w:ascii="Times New Roman" w:hAnsi="Times New Roman" w:cs="Times New Roman"/>
        </w:rPr>
        <w:t>,,Dėl Anykščių rajono savivaldybės mokinių nemokamo maitinimo mokyklose tvarkos aprašo patvirtinimo“:</w:t>
      </w:r>
    </w:p>
    <w:p w:rsidR="00862265" w:rsidRPr="007E0049" w:rsidRDefault="00ED70CD" w:rsidP="008263EE">
      <w:pPr>
        <w:pStyle w:val="Sraopastraipa"/>
        <w:numPr>
          <w:ilvl w:val="1"/>
          <w:numId w:val="9"/>
        </w:numPr>
        <w:tabs>
          <w:tab w:val="left" w:pos="142"/>
          <w:tab w:val="left" w:pos="993"/>
        </w:tabs>
        <w:spacing w:line="336" w:lineRule="auto"/>
        <w:rPr>
          <w:lang w:eastAsia="lt-LT"/>
        </w:rPr>
      </w:pPr>
      <w:r>
        <w:t xml:space="preserve"> </w:t>
      </w:r>
      <w:r w:rsidR="00A06079" w:rsidRPr="007E0049">
        <w:t xml:space="preserve">Pakeisti </w:t>
      </w:r>
      <w:r w:rsidR="008263EE" w:rsidRPr="007E0049">
        <w:t>4.</w:t>
      </w:r>
      <w:r w:rsidR="000003D1" w:rsidRPr="007E0049">
        <w:t xml:space="preserve">2 </w:t>
      </w:r>
      <w:r w:rsidR="00151EDB" w:rsidRPr="007E0049">
        <w:t>punktą</w:t>
      </w:r>
      <w:r w:rsidR="00862265" w:rsidRPr="007E0049">
        <w:t xml:space="preserve"> ir jį išdėstyti taip:</w:t>
      </w:r>
    </w:p>
    <w:p w:rsidR="007E0049" w:rsidRPr="00DD67C3" w:rsidRDefault="00061EB7" w:rsidP="00061EB7">
      <w:pPr>
        <w:pStyle w:val="Sraopastraipa"/>
        <w:tabs>
          <w:tab w:val="left" w:pos="851"/>
        </w:tabs>
        <w:spacing w:line="360" w:lineRule="auto"/>
        <w:ind w:left="0"/>
        <w:rPr>
          <w:color w:val="000000"/>
        </w:rPr>
      </w:pPr>
      <w:r>
        <w:tab/>
      </w:r>
      <w:r w:rsidR="00862265" w:rsidRPr="007E0049">
        <w:t>„</w:t>
      </w:r>
      <w:r>
        <w:t xml:space="preserve">4.2. </w:t>
      </w:r>
      <w:r w:rsidR="007E0049" w:rsidRPr="007E0049">
        <w:rPr>
          <w:color w:val="000000"/>
        </w:rPr>
        <w:t>vidutinės</w:t>
      </w:r>
      <w:r w:rsidR="007E0049" w:rsidRPr="00A9475B">
        <w:rPr>
          <w:color w:val="000000"/>
        </w:rPr>
        <w:t xml:space="preserve"> pajamos vienam asmeniui per mėnesį yra mažesnės kaip 2 valstybės remiamų pajamų dydžiai, atsižvelgiant į bendrai gyvenančių asmenų ar vieno gyvenančio asmens gyvenimo sąlygas šiais atvejais: ligos, (sergant</w:t>
      </w:r>
      <w:r w:rsidR="007E0049" w:rsidRPr="00A9475B">
        <w:rPr>
          <w:bCs/>
        </w:rPr>
        <w:t xml:space="preserve"> sunkiomis ligomis, nurodytomis Sunkių ligų sąraše</w:t>
      </w:r>
      <w:r w:rsidR="007E0049" w:rsidRPr="00A9475B">
        <w:t xml:space="preserve">, patvirtintame Lietuvos Respublikos sveikatos apsaugos ministro </w:t>
      </w:r>
      <w:r w:rsidR="007E0049" w:rsidRPr="00A9475B">
        <w:rPr>
          <w:bCs/>
        </w:rPr>
        <w:t>2003</w:t>
      </w:r>
      <w:r w:rsidR="007E0049" w:rsidRPr="00A9475B">
        <w:t xml:space="preserve"> m. kovo 28 d. </w:t>
      </w:r>
      <w:r w:rsidR="007E0049" w:rsidRPr="00A9475B">
        <w:rPr>
          <w:bCs/>
        </w:rPr>
        <w:t>įsakymu</w:t>
      </w:r>
      <w:r w:rsidR="007E0049" w:rsidRPr="00A9475B">
        <w:t xml:space="preserve"> Nr. V-177 „Dėl </w:t>
      </w:r>
      <w:r w:rsidR="007E0049" w:rsidRPr="00A9475B">
        <w:rPr>
          <w:bCs/>
        </w:rPr>
        <w:t>sunkių ligų sąrašo patvirtinimo</w:t>
      </w:r>
      <w:r w:rsidR="007E0049" w:rsidRPr="00A9475B">
        <w:t>“)</w:t>
      </w:r>
      <w:r w:rsidR="007E0049" w:rsidRPr="00A9475B">
        <w:rPr>
          <w:color w:val="000000"/>
        </w:rPr>
        <w:t xml:space="preserve">, nelaimingo atsitikimo (gaisro atveju, kai bent vienas iš bendrai gyvenančių asmenų patiria traumą) netekus maitintojo, kai motina ar tėvas vieni augina vaiką (vaikus), kai bendrai gyvenantys asmenys augina tris ir daugiau vaikų ar bent vienas iš bendrai gyvenančių asmenų ar vienas gyvenantis asmuo </w:t>
      </w:r>
      <w:r w:rsidR="007E0049" w:rsidRPr="00DD67C3">
        <w:rPr>
          <w:color w:val="000000"/>
        </w:rPr>
        <w:t>yra  su negalia.“;</w:t>
      </w:r>
    </w:p>
    <w:p w:rsidR="00A06DBD" w:rsidRPr="007E0049" w:rsidRDefault="00ED70CD" w:rsidP="00061EB7">
      <w:pPr>
        <w:pStyle w:val="Sraopastraipa"/>
        <w:numPr>
          <w:ilvl w:val="1"/>
          <w:numId w:val="9"/>
        </w:numPr>
        <w:spacing w:line="336" w:lineRule="auto"/>
      </w:pPr>
      <w:r>
        <w:t xml:space="preserve"> </w:t>
      </w:r>
      <w:r w:rsidR="00A06DBD" w:rsidRPr="007E0049">
        <w:t xml:space="preserve">Pakeisti </w:t>
      </w:r>
      <w:r w:rsidR="007E0049" w:rsidRPr="007E0049">
        <w:t>19</w:t>
      </w:r>
      <w:r w:rsidR="00A06DBD" w:rsidRPr="007E0049">
        <w:t xml:space="preserve"> punkt</w:t>
      </w:r>
      <w:r w:rsidR="007E0049" w:rsidRPr="007E0049">
        <w:t>ą</w:t>
      </w:r>
      <w:r w:rsidR="00A06DBD" w:rsidRPr="007E0049">
        <w:t xml:space="preserve"> ir jį išdėstyti taip</w:t>
      </w:r>
      <w:r w:rsidR="00772D9F" w:rsidRPr="007E0049">
        <w:t>:</w:t>
      </w:r>
    </w:p>
    <w:p w:rsidR="007E0049" w:rsidRPr="00061EB7" w:rsidRDefault="00061EB7" w:rsidP="00061EB7">
      <w:pPr>
        <w:pStyle w:val="Sraopastraipa"/>
        <w:tabs>
          <w:tab w:val="left" w:pos="851"/>
        </w:tabs>
        <w:spacing w:line="360" w:lineRule="auto"/>
        <w:ind w:left="0"/>
        <w:rPr>
          <w:color w:val="000000"/>
        </w:rPr>
      </w:pPr>
      <w:r>
        <w:tab/>
      </w:r>
      <w:r w:rsidR="00772D9F" w:rsidRPr="007E0049">
        <w:t>,,</w:t>
      </w:r>
      <w:r>
        <w:t xml:space="preserve">19. </w:t>
      </w:r>
      <w:r w:rsidR="007E0049" w:rsidRPr="007E0049">
        <w:t>Socialinės paramos skyrius</w:t>
      </w:r>
      <w:r w:rsidR="007E0049">
        <w:t xml:space="preserve"> tikrina pareiškėjo prašyme-paraiškoje (laisvos formos prašyme) pateiktą informaciją </w:t>
      </w:r>
      <w:r w:rsidR="007E0049" w:rsidRPr="00DD67C3">
        <w:t>ir mero nustatyta</w:t>
      </w:r>
      <w:r w:rsidR="007E0049">
        <w:t xml:space="preserve"> tvarka, ne vėliau kaip per 10 (dešimt) darbo dienų nuo prašymo-paraiškos  ir visų reikalingų dokumentų gavimo dienos, priimamas sprendimas dėl nemokamo maitinimo skyrimo. Per tą patį 10 (dešimties) darbo dienų laikotarpį sprendimo kopija pateikiama nemokamą maitinimą administruojančioms institucijoms, jei nemokamas maitinimas skiriamas ne Anykščių rajono savivaldybės įsteigtos mokyklos mokiniui. Anykščių rajono </w:t>
      </w:r>
      <w:r w:rsidR="007E0049">
        <w:lastRenderedPageBreak/>
        <w:t>savivaldybės mokyklos informaciją apie nemokamo maitinimo skyrimą gauna per Socialinės paramos šeimai informacinę sistemą (toliau – SPIS). Šiuo atveju nemokamas maitinimas mokiniui skiriamas nuo mokslo metų pradžios arba nuo informacijos apie priimtą sprendimą gavimo mokykloje (mokyklos organizuotoje vasaros poilsio stovykloje) kitos dienos iki mokslo metų ugdymo proceso pabaigos, IV gimnazijos klasės mokiniams – iki brandos egzaminų sesijos pabaigos.</w:t>
      </w:r>
      <w:r w:rsidR="007E0049">
        <w:rPr>
          <w:lang w:eastAsia="lt-LT"/>
        </w:rPr>
        <w:t xml:space="preserve"> Jeigu mokiniui, kuris mokosi pagal suaugusiųjų ugdymo programą, per laikotarpį, kurį jam paskirtas nemokamas maitinimas, sukanka 21 metai, nemokamas maitinimas teikiamas iki</w:t>
      </w:r>
      <w:r w:rsidR="007E0049">
        <w:t xml:space="preserve"> </w:t>
      </w:r>
      <w:r w:rsidR="007E0049">
        <w:rPr>
          <w:lang w:eastAsia="lt-LT"/>
        </w:rPr>
        <w:t xml:space="preserve">mokslo metų ugdymo proceso pabaigos, IV gimnazijos klasės mokiniui – iki brandos egzaminų </w:t>
      </w:r>
      <w:r w:rsidR="007E0049" w:rsidRPr="00061EB7">
        <w:rPr>
          <w:lang w:eastAsia="lt-LT"/>
        </w:rPr>
        <w:t>sesijos pabaigos.</w:t>
      </w:r>
      <w:r w:rsidRPr="00061EB7">
        <w:rPr>
          <w:lang w:eastAsia="lt-LT"/>
        </w:rPr>
        <w:t>“;</w:t>
      </w:r>
    </w:p>
    <w:p w:rsidR="001E580B" w:rsidRPr="00DD67C3" w:rsidRDefault="00ED70CD" w:rsidP="00061EB7">
      <w:pPr>
        <w:pStyle w:val="Sraopastraipa"/>
        <w:numPr>
          <w:ilvl w:val="1"/>
          <w:numId w:val="9"/>
        </w:numPr>
        <w:tabs>
          <w:tab w:val="left" w:pos="1418"/>
        </w:tabs>
        <w:overflowPunct w:val="0"/>
        <w:spacing w:line="336" w:lineRule="auto"/>
        <w:textAlignment w:val="baseline"/>
      </w:pPr>
      <w:r>
        <w:rPr>
          <w:lang w:eastAsia="lt-LT"/>
        </w:rPr>
        <w:t xml:space="preserve"> </w:t>
      </w:r>
      <w:r w:rsidR="001E580B" w:rsidRPr="00DD67C3">
        <w:rPr>
          <w:lang w:eastAsia="lt-LT"/>
        </w:rPr>
        <w:t xml:space="preserve">Papildyti </w:t>
      </w:r>
      <w:r w:rsidR="00061EB7" w:rsidRPr="00DD67C3">
        <w:rPr>
          <w:lang w:eastAsia="lt-LT"/>
        </w:rPr>
        <w:t>3</w:t>
      </w:r>
      <w:r w:rsidR="001E580B" w:rsidRPr="00DD67C3">
        <w:rPr>
          <w:lang w:eastAsia="lt-LT"/>
        </w:rPr>
        <w:t>7 punk</w:t>
      </w:r>
      <w:r w:rsidR="00061EB7" w:rsidRPr="00DD67C3">
        <w:rPr>
          <w:lang w:eastAsia="lt-LT"/>
        </w:rPr>
        <w:t>tu</w:t>
      </w:r>
      <w:r w:rsidR="001E580B" w:rsidRPr="00DD67C3">
        <w:rPr>
          <w:lang w:eastAsia="lt-LT"/>
        </w:rPr>
        <w:t xml:space="preserve"> ir jį išdėstyti taip:</w:t>
      </w:r>
    </w:p>
    <w:p w:rsidR="00061EB7" w:rsidRPr="00DD67C3" w:rsidRDefault="00061EB7" w:rsidP="00061EB7">
      <w:pPr>
        <w:pStyle w:val="Sraopastraipa"/>
        <w:tabs>
          <w:tab w:val="left" w:pos="1418"/>
        </w:tabs>
        <w:overflowPunct w:val="0"/>
        <w:spacing w:line="336" w:lineRule="auto"/>
        <w:ind w:left="0" w:firstLine="851"/>
        <w:textAlignment w:val="baseline"/>
      </w:pPr>
      <w:r w:rsidRPr="00DD67C3">
        <w:rPr>
          <w:lang w:eastAsia="lt-LT"/>
        </w:rPr>
        <w:t xml:space="preserve">,,37. Savivaldybės meras atsako </w:t>
      </w:r>
      <w:r w:rsidRPr="00DD67C3">
        <w:t>už valstybės biudžeto lėšų, skiriamų  nemokamam mokinių maitinimui, tikslingą panaudojimą.“.</w:t>
      </w:r>
    </w:p>
    <w:p w:rsidR="00862265" w:rsidRPr="00061EB7" w:rsidRDefault="00862265" w:rsidP="00DA5CFA">
      <w:pPr>
        <w:tabs>
          <w:tab w:val="left" w:pos="709"/>
          <w:tab w:val="left" w:pos="2760"/>
        </w:tabs>
        <w:spacing w:line="336" w:lineRule="auto"/>
        <w:ind w:firstLine="851"/>
        <w:rPr>
          <w:rStyle w:val="Hipersaitas"/>
        </w:rPr>
      </w:pPr>
      <w:r w:rsidRPr="00061EB7">
        <w:rPr>
          <w:bCs/>
        </w:rPr>
        <w:t xml:space="preserve">Šis sprendimas skelbiamas Teisės aktų registre </w:t>
      </w:r>
      <w:r w:rsidRPr="00061EB7">
        <w:t xml:space="preserve">ir Anykščių rajono savivaldybės interneto svetainėje </w:t>
      </w:r>
      <w:hyperlink r:id="rId8" w:history="1">
        <w:r w:rsidRPr="00061EB7">
          <w:rPr>
            <w:rStyle w:val="Hipersaitas"/>
          </w:rPr>
          <w:t>www.anyksciai.lt</w:t>
        </w:r>
      </w:hyperlink>
      <w:r w:rsidR="00DA5CFA" w:rsidRPr="00061EB7">
        <w:rPr>
          <w:rStyle w:val="Hipersaitas"/>
        </w:rPr>
        <w:t>.</w:t>
      </w:r>
    </w:p>
    <w:p w:rsidR="00DA5CFA" w:rsidRPr="00061EB7" w:rsidRDefault="00DA5CFA" w:rsidP="004C58A2">
      <w:pPr>
        <w:tabs>
          <w:tab w:val="left" w:pos="709"/>
          <w:tab w:val="left" w:pos="2760"/>
        </w:tabs>
        <w:spacing w:line="336" w:lineRule="auto"/>
        <w:rPr>
          <w:rStyle w:val="Hipersaitas"/>
        </w:rPr>
      </w:pPr>
    </w:p>
    <w:p w:rsidR="00965AB4" w:rsidRPr="00061EB7" w:rsidRDefault="004C58A2" w:rsidP="004C58A2">
      <w:pPr>
        <w:tabs>
          <w:tab w:val="right" w:pos="9638"/>
        </w:tabs>
        <w:spacing w:line="276" w:lineRule="auto"/>
        <w:jc w:val="left"/>
      </w:pPr>
      <w:r w:rsidRPr="00061EB7">
        <w:t>Mer</w:t>
      </w:r>
      <w:r w:rsidR="00061EB7" w:rsidRPr="00061EB7">
        <w:t>as</w:t>
      </w:r>
      <w:r w:rsidRPr="00061EB7">
        <w:tab/>
      </w:r>
      <w:r w:rsidR="00061EB7" w:rsidRPr="00061EB7">
        <w:t xml:space="preserve">Kęstutis </w:t>
      </w:r>
      <w:proofErr w:type="spellStart"/>
      <w:r w:rsidR="00061EB7" w:rsidRPr="00061EB7">
        <w:t>Tubis</w:t>
      </w:r>
      <w:proofErr w:type="spellEnd"/>
      <w:r w:rsidRPr="00061EB7">
        <w:tab/>
      </w:r>
    </w:p>
    <w:p w:rsidR="004C58A2" w:rsidRDefault="004C58A2" w:rsidP="004C58A2">
      <w:pPr>
        <w:tabs>
          <w:tab w:val="right" w:pos="9638"/>
        </w:tabs>
        <w:spacing w:line="276" w:lineRule="auto"/>
        <w:jc w:val="center"/>
        <w:rPr>
          <w:rFonts w:eastAsia="Calibri"/>
        </w:rPr>
      </w:pPr>
      <w:r w:rsidRPr="00061EB7">
        <w:rPr>
          <w:rFonts w:eastAsia="Calibri"/>
        </w:rPr>
        <w:t>______________</w:t>
      </w:r>
    </w:p>
    <w:p w:rsidR="00862265" w:rsidRDefault="00862265" w:rsidP="004C58A2"/>
    <w:p w:rsidR="00103096" w:rsidRDefault="00103096" w:rsidP="004C58A2"/>
    <w:p w:rsidR="00103096" w:rsidRDefault="00103096" w:rsidP="004C58A2"/>
    <w:p w:rsidR="00103096" w:rsidRDefault="00103096" w:rsidP="004C58A2"/>
    <w:p w:rsidR="00103096" w:rsidRDefault="00103096" w:rsidP="004C58A2"/>
    <w:p w:rsidR="00103096" w:rsidRDefault="00103096" w:rsidP="004C58A2"/>
    <w:p w:rsidR="00103096" w:rsidRDefault="00103096" w:rsidP="004C58A2"/>
    <w:p w:rsidR="00103096" w:rsidRDefault="00103096" w:rsidP="004C58A2"/>
    <w:p w:rsidR="00103096" w:rsidRDefault="00103096" w:rsidP="004C58A2"/>
    <w:p w:rsidR="00103096" w:rsidRDefault="00103096" w:rsidP="004C58A2"/>
    <w:p w:rsidR="00103096" w:rsidRDefault="00103096" w:rsidP="004C58A2"/>
    <w:p w:rsidR="00103096" w:rsidRDefault="00103096" w:rsidP="004C58A2"/>
    <w:p w:rsidR="00103096" w:rsidRDefault="00103096" w:rsidP="004C58A2"/>
    <w:p w:rsidR="00103096" w:rsidRDefault="00103096" w:rsidP="004C58A2"/>
    <w:p w:rsidR="00103096" w:rsidRDefault="00103096" w:rsidP="004C58A2"/>
    <w:p w:rsidR="00103096" w:rsidRDefault="00103096" w:rsidP="004C58A2"/>
    <w:p w:rsidR="00103096" w:rsidRDefault="00103096" w:rsidP="004C58A2"/>
    <w:p w:rsidR="00103096" w:rsidRDefault="00103096" w:rsidP="004C58A2"/>
    <w:p w:rsidR="00103096" w:rsidRDefault="00103096" w:rsidP="004C58A2"/>
    <w:p w:rsidR="00103096" w:rsidRDefault="00103096" w:rsidP="004C58A2"/>
    <w:p w:rsidR="00103096" w:rsidRDefault="00103096" w:rsidP="004C58A2"/>
    <w:p w:rsidR="00103096" w:rsidRDefault="00103096" w:rsidP="004C58A2"/>
    <w:p w:rsidR="00103096" w:rsidRDefault="00103096" w:rsidP="004C58A2"/>
    <w:p w:rsidR="00103096" w:rsidRDefault="00103096" w:rsidP="004C58A2"/>
    <w:p w:rsidR="00103096" w:rsidRDefault="00103096" w:rsidP="004C58A2"/>
    <w:p w:rsidR="00103096" w:rsidRDefault="00103096" w:rsidP="004C58A2"/>
    <w:p w:rsidR="00103096" w:rsidRDefault="00103096" w:rsidP="004C58A2"/>
    <w:p w:rsidR="00103096" w:rsidRDefault="00103096" w:rsidP="004C58A2"/>
    <w:p w:rsidR="004F309E" w:rsidRDefault="004F309E" w:rsidP="004F309E">
      <w:pPr>
        <w:ind w:left="5184" w:firstLine="1296"/>
      </w:pPr>
      <w:r>
        <w:t>Projekto lyginamasis variantas</w:t>
      </w:r>
    </w:p>
    <w:p w:rsidR="004F309E" w:rsidRPr="001D3007" w:rsidRDefault="00110684" w:rsidP="004F309E">
      <w:pPr>
        <w:tabs>
          <w:tab w:val="left" w:pos="851"/>
          <w:tab w:val="left" w:pos="7230"/>
        </w:tabs>
        <w:jc w:val="center"/>
      </w:pPr>
      <w:r w:rsidRPr="002A49A3">
        <w:rPr>
          <w:noProof/>
          <w:lang w:eastAsia="lt-LT"/>
        </w:rPr>
        <w:drawing>
          <wp:inline distT="0" distB="0" distL="0" distR="0">
            <wp:extent cx="657225" cy="657225"/>
            <wp:effectExtent l="0" t="0" r="0" b="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7225" cy="657225"/>
                    </a:xfrm>
                    <a:prstGeom prst="rect">
                      <a:avLst/>
                    </a:prstGeom>
                    <a:noFill/>
                    <a:ln>
                      <a:noFill/>
                    </a:ln>
                  </pic:spPr>
                </pic:pic>
              </a:graphicData>
            </a:graphic>
          </wp:inline>
        </w:drawing>
      </w:r>
    </w:p>
    <w:p w:rsidR="004F309E" w:rsidRPr="001D3007" w:rsidRDefault="004F309E" w:rsidP="004F309E">
      <w:pPr>
        <w:jc w:val="center"/>
      </w:pPr>
    </w:p>
    <w:p w:rsidR="004F309E" w:rsidRPr="001D3007" w:rsidRDefault="004F309E" w:rsidP="004F309E">
      <w:pPr>
        <w:jc w:val="center"/>
        <w:rPr>
          <w:b/>
        </w:rPr>
      </w:pPr>
      <w:r w:rsidRPr="001D3007">
        <w:rPr>
          <w:b/>
        </w:rPr>
        <w:t>ANYKŠČIŲ RAJONO SAVIVALDYBĖS</w:t>
      </w:r>
    </w:p>
    <w:p w:rsidR="004F309E" w:rsidRPr="001D3007" w:rsidRDefault="004F309E" w:rsidP="004F309E">
      <w:pPr>
        <w:jc w:val="center"/>
        <w:rPr>
          <w:b/>
        </w:rPr>
      </w:pPr>
      <w:r w:rsidRPr="001D3007">
        <w:rPr>
          <w:b/>
        </w:rPr>
        <w:t>TARYBA</w:t>
      </w:r>
    </w:p>
    <w:p w:rsidR="004F309E" w:rsidRPr="001D3007" w:rsidRDefault="004F309E" w:rsidP="004F309E">
      <w:pPr>
        <w:jc w:val="center"/>
        <w:rPr>
          <w:b/>
        </w:rPr>
      </w:pPr>
    </w:p>
    <w:p w:rsidR="004F309E" w:rsidRPr="001D3007" w:rsidRDefault="004F309E" w:rsidP="004F309E">
      <w:pPr>
        <w:jc w:val="center"/>
        <w:rPr>
          <w:b/>
        </w:rPr>
      </w:pPr>
      <w:r w:rsidRPr="001D3007">
        <w:rPr>
          <w:b/>
        </w:rPr>
        <w:t>SPRENDIMAS</w:t>
      </w:r>
    </w:p>
    <w:p w:rsidR="004F309E" w:rsidRPr="001D3007" w:rsidRDefault="004F309E" w:rsidP="004F309E">
      <w:pPr>
        <w:pStyle w:val="HTMLiankstoformatuotas"/>
        <w:jc w:val="center"/>
        <w:rPr>
          <w:rFonts w:ascii="Times New Roman" w:hAnsi="Times New Roman" w:cs="Times New Roman"/>
          <w:b/>
          <w:bCs/>
        </w:rPr>
      </w:pPr>
      <w:r w:rsidRPr="001D3007">
        <w:rPr>
          <w:rFonts w:ascii="Times New Roman" w:hAnsi="Times New Roman" w:cs="Times New Roman"/>
          <w:b/>
        </w:rPr>
        <w:t xml:space="preserve">DĖL </w:t>
      </w:r>
      <w:r w:rsidRPr="008263EE">
        <w:rPr>
          <w:rFonts w:ascii="Times New Roman" w:hAnsi="Times New Roman" w:cs="Times New Roman"/>
          <w:b/>
          <w:bCs/>
        </w:rPr>
        <w:t>ANYKŠČIŲ RAJONO SAVIVALDYBĖS IR JOS TERITORIJOJE ĮSTEIGTŲ NEVALSTYBINIŲ MOKYKLŲ MOKINIŲ NEMOKAMO MAITINIMO TVARKOS APRAŠ</w:t>
      </w:r>
      <w:r>
        <w:rPr>
          <w:rFonts w:ascii="Times New Roman" w:hAnsi="Times New Roman" w:cs="Times New Roman"/>
          <w:b/>
          <w:bCs/>
        </w:rPr>
        <w:t>O, PATVIRTINTO</w:t>
      </w:r>
      <w:r w:rsidRPr="001D3007">
        <w:rPr>
          <w:rFonts w:ascii="Times New Roman" w:hAnsi="Times New Roman" w:cs="Times New Roman"/>
          <w:b/>
          <w:bCs/>
        </w:rPr>
        <w:t xml:space="preserve"> ANYKŠČIŲ RAJONO SAVIVALDYBĖS TARYBOS 2019 M. </w:t>
      </w:r>
      <w:r>
        <w:rPr>
          <w:rFonts w:ascii="Times New Roman" w:hAnsi="Times New Roman" w:cs="Times New Roman"/>
          <w:b/>
          <w:bCs/>
        </w:rPr>
        <w:t>SAUSIO 31</w:t>
      </w:r>
      <w:r w:rsidRPr="001D3007">
        <w:rPr>
          <w:rFonts w:ascii="Times New Roman" w:hAnsi="Times New Roman" w:cs="Times New Roman"/>
          <w:b/>
          <w:bCs/>
        </w:rPr>
        <w:t xml:space="preserve"> D. SPRENDIMO </w:t>
      </w:r>
      <w:r w:rsidRPr="004C58A2">
        <w:rPr>
          <w:rFonts w:ascii="Times New Roman" w:hAnsi="Times New Roman" w:cs="Times New Roman"/>
          <w:b/>
          <w:bCs/>
        </w:rPr>
        <w:t xml:space="preserve">NR. 1-TS-15 </w:t>
      </w:r>
      <w:r w:rsidRPr="001D3007">
        <w:rPr>
          <w:rFonts w:ascii="Times New Roman" w:hAnsi="Times New Roman" w:cs="Times New Roman"/>
          <w:b/>
          <w:bCs/>
        </w:rPr>
        <w:t>,,</w:t>
      </w:r>
      <w:r w:rsidRPr="001D3007">
        <w:rPr>
          <w:rFonts w:ascii="Times New Roman" w:hAnsi="Times New Roman" w:cs="Times New Roman"/>
          <w:b/>
        </w:rPr>
        <w:t xml:space="preserve">DĖL </w:t>
      </w:r>
      <w:r w:rsidRPr="001D3007">
        <w:rPr>
          <w:rFonts w:ascii="Times New Roman" w:hAnsi="Times New Roman" w:cs="Times New Roman"/>
          <w:b/>
          <w:bCs/>
        </w:rPr>
        <w:t xml:space="preserve">ANYKŠČIŲ RAJONO SAVIVALDYBĖS </w:t>
      </w:r>
      <w:r>
        <w:rPr>
          <w:rFonts w:ascii="Times New Roman" w:hAnsi="Times New Roman" w:cs="Times New Roman"/>
          <w:b/>
          <w:bCs/>
        </w:rPr>
        <w:t xml:space="preserve">MOKINIŲ NEMOKAMO MAITINIMO MOKYKLOSE TVARKOS APRAŠO PATVIRTINIMO“ 1 PUNKTU, </w:t>
      </w:r>
      <w:r w:rsidRPr="001D3007">
        <w:rPr>
          <w:rFonts w:ascii="Times New Roman" w:hAnsi="Times New Roman" w:cs="Times New Roman"/>
          <w:b/>
        </w:rPr>
        <w:t>PAKEITIMO</w:t>
      </w:r>
    </w:p>
    <w:p w:rsidR="004F309E" w:rsidRDefault="004F309E" w:rsidP="004F309E">
      <w:pPr>
        <w:jc w:val="center"/>
      </w:pPr>
    </w:p>
    <w:p w:rsidR="004F309E" w:rsidRPr="001D3007" w:rsidRDefault="004F309E" w:rsidP="004F309E">
      <w:pPr>
        <w:jc w:val="center"/>
      </w:pPr>
      <w:r w:rsidRPr="001D3007">
        <w:t>20</w:t>
      </w:r>
      <w:r>
        <w:t>23</w:t>
      </w:r>
      <w:r w:rsidRPr="001D3007">
        <w:t xml:space="preserve"> m</w:t>
      </w:r>
      <w:r w:rsidRPr="00E73A73">
        <w:t xml:space="preserve">. </w:t>
      </w:r>
      <w:r>
        <w:t>gegužės</w:t>
      </w:r>
      <w:r w:rsidRPr="00E73A73">
        <w:t xml:space="preserve"> 2</w:t>
      </w:r>
      <w:r>
        <w:t>5</w:t>
      </w:r>
      <w:r w:rsidRPr="00E73A73">
        <w:t xml:space="preserve"> d.</w:t>
      </w:r>
      <w:r w:rsidRPr="001D3007">
        <w:t xml:space="preserve"> Nr. 1-T</w:t>
      </w:r>
      <w:r>
        <w:t>S</w:t>
      </w:r>
      <w:r w:rsidRPr="001D3007">
        <w:t>-</w:t>
      </w:r>
      <w:r>
        <w:t>287</w:t>
      </w:r>
      <w:r w:rsidRPr="001D3007">
        <w:fldChar w:fldCharType="begin"/>
      </w:r>
      <w:r w:rsidRPr="001D3007">
        <w:instrText xml:space="preserve"> FILLIN "indeksas" \* MERGEFORMAT </w:instrText>
      </w:r>
      <w:r w:rsidRPr="001D3007">
        <w:fldChar w:fldCharType="end"/>
      </w:r>
    </w:p>
    <w:p w:rsidR="004F309E" w:rsidRPr="00011CDD" w:rsidRDefault="004F309E" w:rsidP="004F309E">
      <w:pPr>
        <w:jc w:val="center"/>
      </w:pPr>
      <w:r w:rsidRPr="001D3007">
        <w:t>Anykščiai</w:t>
      </w:r>
    </w:p>
    <w:p w:rsidR="004F309E" w:rsidRPr="00011CDD" w:rsidRDefault="004F309E" w:rsidP="004F309E">
      <w:pPr>
        <w:jc w:val="center"/>
      </w:pPr>
    </w:p>
    <w:p w:rsidR="004F309E" w:rsidRPr="007E0049" w:rsidRDefault="004F309E" w:rsidP="004F309E">
      <w:pPr>
        <w:pStyle w:val="HTMLiankstoformatuotas"/>
        <w:tabs>
          <w:tab w:val="clear" w:pos="916"/>
          <w:tab w:val="left" w:pos="0"/>
          <w:tab w:val="left" w:pos="9639"/>
        </w:tabs>
        <w:spacing w:line="336" w:lineRule="auto"/>
        <w:ind w:firstLine="851"/>
        <w:rPr>
          <w:rFonts w:ascii="Times New Roman" w:hAnsi="Times New Roman" w:cs="Times New Roman"/>
        </w:rPr>
      </w:pPr>
      <w:r w:rsidRPr="00A06079">
        <w:rPr>
          <w:rFonts w:ascii="Times New Roman" w:hAnsi="Times New Roman" w:cs="Times New Roman"/>
        </w:rPr>
        <w:t>Vadovaudamasi Lietuvos Respublikos vietos savivaldos įstatymo</w:t>
      </w:r>
      <w:r>
        <w:rPr>
          <w:rFonts w:ascii="Times New Roman" w:hAnsi="Times New Roman" w:cs="Times New Roman"/>
        </w:rPr>
        <w:t xml:space="preserve"> 6 straipsnio 10 punktu</w:t>
      </w:r>
      <w:r w:rsidRPr="00A06079">
        <w:rPr>
          <w:rFonts w:ascii="Times New Roman" w:hAnsi="Times New Roman" w:cs="Times New Roman"/>
        </w:rPr>
        <w:t>, Lietuvos Respublikos socialinės paramos mokiniams įstatymo</w:t>
      </w:r>
      <w:r>
        <w:rPr>
          <w:rFonts w:ascii="Times New Roman" w:hAnsi="Times New Roman" w:cs="Times New Roman"/>
        </w:rPr>
        <w:t xml:space="preserve"> Nr. X-686 5, 9, 11 ir 15 straipsnių </w:t>
      </w:r>
      <w:r w:rsidRPr="007E0049">
        <w:rPr>
          <w:rFonts w:ascii="Times New Roman" w:hAnsi="Times New Roman" w:cs="Times New Roman"/>
        </w:rPr>
        <w:t xml:space="preserve">pakeitimo įstatymu, Anykščių rajono savivaldybės taryba n </w:t>
      </w:r>
      <w:proofErr w:type="spellStart"/>
      <w:r w:rsidRPr="007E0049">
        <w:rPr>
          <w:rFonts w:ascii="Times New Roman" w:hAnsi="Times New Roman" w:cs="Times New Roman"/>
          <w:spacing w:val="60"/>
        </w:rPr>
        <w:t>usprendži</w:t>
      </w:r>
      <w:r w:rsidRPr="007E0049">
        <w:rPr>
          <w:rFonts w:ascii="Times New Roman" w:hAnsi="Times New Roman" w:cs="Times New Roman"/>
        </w:rPr>
        <w:t>a</w:t>
      </w:r>
      <w:proofErr w:type="spellEnd"/>
      <w:r w:rsidRPr="007E0049">
        <w:rPr>
          <w:rFonts w:ascii="Times New Roman" w:hAnsi="Times New Roman" w:cs="Times New Roman"/>
        </w:rPr>
        <w:t>:</w:t>
      </w:r>
    </w:p>
    <w:p w:rsidR="004F309E" w:rsidRPr="007E0049" w:rsidRDefault="004F309E" w:rsidP="006E6521">
      <w:pPr>
        <w:pStyle w:val="HTMLiankstoformatuotas"/>
        <w:numPr>
          <w:ilvl w:val="0"/>
          <w:numId w:val="16"/>
        </w:numPr>
        <w:tabs>
          <w:tab w:val="clear" w:pos="916"/>
          <w:tab w:val="clear" w:pos="1832"/>
          <w:tab w:val="clear" w:pos="2748"/>
          <w:tab w:val="clear" w:pos="3664"/>
          <w:tab w:val="left" w:pos="855"/>
          <w:tab w:val="left" w:pos="1134"/>
        </w:tabs>
        <w:spacing w:line="336" w:lineRule="auto"/>
        <w:ind w:left="0" w:firstLine="851"/>
        <w:rPr>
          <w:rFonts w:ascii="Times New Roman" w:hAnsi="Times New Roman" w:cs="Times New Roman"/>
        </w:rPr>
      </w:pPr>
      <w:r w:rsidRPr="007E0049">
        <w:rPr>
          <w:rFonts w:ascii="Times New Roman" w:hAnsi="Times New Roman" w:cs="Times New Roman"/>
        </w:rPr>
        <w:t>Pakeisti Anykščių rajono savivaldybės ir jos teritorijoje įsteigtų nevalstybinių mokyklų mokinių nemokamo maitinimo tvarkos aprašą, patvirtintą Anykščių rajono savivaldybės tarybos 2019 m. sausio 31 d. sprendimu Nr. 1-TS-15 ,,Dėl Anykščių rajono savivaldybės mokinių nemokamo maitinimo mokyklose tvarkos aprašo patvirtinimo“:</w:t>
      </w:r>
    </w:p>
    <w:p w:rsidR="004F309E" w:rsidRPr="007E0049" w:rsidRDefault="004F309E" w:rsidP="00ED70CD">
      <w:pPr>
        <w:pStyle w:val="Sraopastraipa"/>
        <w:numPr>
          <w:ilvl w:val="1"/>
          <w:numId w:val="16"/>
        </w:numPr>
        <w:tabs>
          <w:tab w:val="left" w:pos="142"/>
          <w:tab w:val="left" w:pos="993"/>
        </w:tabs>
        <w:spacing w:line="336" w:lineRule="auto"/>
        <w:ind w:hanging="229"/>
        <w:rPr>
          <w:lang w:eastAsia="lt-LT"/>
        </w:rPr>
      </w:pPr>
      <w:r w:rsidRPr="007E0049">
        <w:t>Pakeisti 4.2 punktą ir jį išdėstyti taip:</w:t>
      </w:r>
    </w:p>
    <w:p w:rsidR="006E6C6F" w:rsidRDefault="004F309E" w:rsidP="006E6521">
      <w:pPr>
        <w:pStyle w:val="Sraopastraipa"/>
        <w:tabs>
          <w:tab w:val="left" w:pos="851"/>
        </w:tabs>
        <w:spacing w:line="360" w:lineRule="auto"/>
        <w:ind w:left="0"/>
        <w:rPr>
          <w:b/>
          <w:bCs/>
          <w:color w:val="000000"/>
        </w:rPr>
      </w:pPr>
      <w:r>
        <w:tab/>
      </w:r>
      <w:r w:rsidRPr="007E0049">
        <w:t>„</w:t>
      </w:r>
      <w:r>
        <w:t xml:space="preserve">4.2. </w:t>
      </w:r>
      <w:r w:rsidRPr="007E0049">
        <w:rPr>
          <w:color w:val="000000"/>
        </w:rPr>
        <w:t>vidutinės</w:t>
      </w:r>
      <w:r w:rsidRPr="00A9475B">
        <w:rPr>
          <w:color w:val="000000"/>
        </w:rPr>
        <w:t xml:space="preserve"> pajamos vienam asmeniui per mėnesį yra mažesnės kaip 2 valstybės remiamų pajamų dydžiai, atsižvelgiant į bendrai gyvenančių asmenų ar vieno gyvenančio asmens gyvenimo sąlygas šiais atvejais: ligos, (sergant</w:t>
      </w:r>
      <w:r w:rsidRPr="00A9475B">
        <w:rPr>
          <w:bCs/>
        </w:rPr>
        <w:t xml:space="preserve"> sunkiomis ligomis, nurodytomis Sunkių ligų sąraše</w:t>
      </w:r>
      <w:r w:rsidRPr="00A9475B">
        <w:t xml:space="preserve">, patvirtintame Lietuvos Respublikos sveikatos apsaugos ministro </w:t>
      </w:r>
      <w:r w:rsidRPr="00A9475B">
        <w:rPr>
          <w:bCs/>
        </w:rPr>
        <w:t>2003</w:t>
      </w:r>
      <w:r w:rsidRPr="00A9475B">
        <w:t xml:space="preserve"> m. kovo 28 d. </w:t>
      </w:r>
      <w:r w:rsidRPr="00A9475B">
        <w:rPr>
          <w:bCs/>
        </w:rPr>
        <w:t>įsakymu</w:t>
      </w:r>
      <w:r w:rsidRPr="00A9475B">
        <w:t xml:space="preserve"> Nr. V-177 „Dėl </w:t>
      </w:r>
      <w:r w:rsidRPr="00A9475B">
        <w:rPr>
          <w:bCs/>
        </w:rPr>
        <w:t>sunkių ligų sąrašo patvirtinimo</w:t>
      </w:r>
      <w:r w:rsidRPr="00A9475B">
        <w:t>“)</w:t>
      </w:r>
      <w:r w:rsidRPr="00A9475B">
        <w:rPr>
          <w:color w:val="000000"/>
        </w:rPr>
        <w:t xml:space="preserve">, nelaimingo atsitikimo (gaisro atveju, kai bent vienas iš bendrai gyvenančių asmenų patiria traumą) netekus maitintojo, kai motina ar tėvas vieni augina vaiką (vaikus), kai bendrai gyvenantys asmenys augina tris ir daugiau vaikų ar bent vienas iš bendrai gyvenančių asmenų ar vienas gyvenantis asmuo yra </w:t>
      </w:r>
      <w:r>
        <w:rPr>
          <w:color w:val="000000"/>
        </w:rPr>
        <w:t xml:space="preserve"> </w:t>
      </w:r>
      <w:r w:rsidRPr="004F309E">
        <w:rPr>
          <w:strike/>
          <w:color w:val="000000"/>
        </w:rPr>
        <w:t>neįgalus</w:t>
      </w:r>
      <w:r>
        <w:rPr>
          <w:color w:val="000000"/>
        </w:rPr>
        <w:t xml:space="preserve"> </w:t>
      </w:r>
      <w:r w:rsidRPr="007E0049">
        <w:rPr>
          <w:b/>
          <w:bCs/>
          <w:color w:val="000000"/>
        </w:rPr>
        <w:t>su negalia.</w:t>
      </w:r>
      <w:r>
        <w:rPr>
          <w:b/>
          <w:bCs/>
          <w:color w:val="000000"/>
        </w:rPr>
        <w:t>“;</w:t>
      </w:r>
    </w:p>
    <w:p w:rsidR="004F309E" w:rsidRPr="006E6C6F" w:rsidRDefault="004F309E" w:rsidP="006E6C6F">
      <w:pPr>
        <w:pStyle w:val="Sraopastraipa"/>
        <w:numPr>
          <w:ilvl w:val="1"/>
          <w:numId w:val="16"/>
        </w:numPr>
        <w:tabs>
          <w:tab w:val="left" w:pos="851"/>
        </w:tabs>
        <w:spacing w:line="360" w:lineRule="auto"/>
        <w:ind w:hanging="229"/>
        <w:rPr>
          <w:b/>
          <w:bCs/>
          <w:color w:val="000000"/>
        </w:rPr>
      </w:pPr>
      <w:r w:rsidRPr="007E0049">
        <w:t>Pakeisti 19 punktą ir jį išdėstyti taip:</w:t>
      </w:r>
    </w:p>
    <w:p w:rsidR="004F309E" w:rsidRPr="00061EB7" w:rsidRDefault="004F309E" w:rsidP="004F309E">
      <w:pPr>
        <w:pStyle w:val="Sraopastraipa"/>
        <w:tabs>
          <w:tab w:val="left" w:pos="851"/>
        </w:tabs>
        <w:spacing w:line="360" w:lineRule="auto"/>
        <w:ind w:left="0"/>
        <w:rPr>
          <w:color w:val="000000"/>
        </w:rPr>
      </w:pPr>
      <w:r>
        <w:tab/>
      </w:r>
      <w:r w:rsidRPr="007E0049">
        <w:t>,,</w:t>
      </w:r>
      <w:r>
        <w:t xml:space="preserve">19. </w:t>
      </w:r>
      <w:r w:rsidRPr="007E0049">
        <w:t>Socialinės paramos skyrius</w:t>
      </w:r>
      <w:r>
        <w:t xml:space="preserve"> tikrina pareiškėjo prašyme-paraiškoje (laisvos formos prašyme) pateiktą informaciją ir </w:t>
      </w:r>
      <w:r w:rsidRPr="004F309E">
        <w:rPr>
          <w:strike/>
        </w:rPr>
        <w:t>administracijos direktoriaus</w:t>
      </w:r>
      <w:r>
        <w:t xml:space="preserve"> </w:t>
      </w:r>
      <w:r w:rsidRPr="001B0657">
        <w:rPr>
          <w:b/>
          <w:bCs/>
        </w:rPr>
        <w:t xml:space="preserve">mero </w:t>
      </w:r>
      <w:r>
        <w:t>nustatyta tvarka, ne vėliau kaip per 10 (dešimt) darbo dienų nuo prašymo-paraiškos  ir visų reikalingų dokumentų gavimo dienos, priimamas sprendimas dėl nemokamo maitinimo skyrimo. Per tą patį 10 (dešimties) darbo dienų laikotarpį sprendimo kopija pateikiama nemokamą maitinimą administruojančioms institucijoms, jei nemokamas maitinimas skiriamas ne Anykščių rajono savivaldybės įsteigtos mokyklos mokiniui. Anykščių rajono savivaldybės mokyklos informaciją apie nemokamo maitinimo skyrimą gauna per Socialinės paramos šeimai informacinę sistemą (toliau – SPIS). Šiuo atveju nemokamas maitinimas mokiniui skiriamas nuo mokslo metų pradžios arba nuo informacijos apie priimtą sprendimą gavimo mokykloje (mokyklos organizuotoje vasaros poilsio stovykloje) kitos dienos iki mokslo metų ugdymo proceso pabaigos, IV gimnazijos klasės mokiniams – iki brandos egzaminų sesijos pabaigos.</w:t>
      </w:r>
      <w:r>
        <w:rPr>
          <w:lang w:eastAsia="lt-LT"/>
        </w:rPr>
        <w:t xml:space="preserve"> Jeigu mokiniui, kuris mokosi pagal suaugusiųjų ugdymo programą, per laikotarpį, kurį jam paskirtas nemokamas maitinimas, sukanka 21 metai, nemokamas maitinimas teikiamas iki</w:t>
      </w:r>
      <w:r>
        <w:t xml:space="preserve"> </w:t>
      </w:r>
      <w:r>
        <w:rPr>
          <w:lang w:eastAsia="lt-LT"/>
        </w:rPr>
        <w:t xml:space="preserve">mokslo metų ugdymo proceso pabaigos, IV gimnazijos klasės mokiniui – iki brandos egzaminų </w:t>
      </w:r>
      <w:r w:rsidRPr="00061EB7">
        <w:rPr>
          <w:lang w:eastAsia="lt-LT"/>
        </w:rPr>
        <w:t>sesijos pabaigos.“;</w:t>
      </w:r>
    </w:p>
    <w:p w:rsidR="004F309E" w:rsidRPr="00061EB7" w:rsidRDefault="004F309E" w:rsidP="006E6C6F">
      <w:pPr>
        <w:pStyle w:val="Sraopastraipa"/>
        <w:numPr>
          <w:ilvl w:val="1"/>
          <w:numId w:val="16"/>
        </w:numPr>
        <w:overflowPunct w:val="0"/>
        <w:spacing w:line="336" w:lineRule="auto"/>
        <w:ind w:hanging="229"/>
        <w:textAlignment w:val="baseline"/>
      </w:pPr>
      <w:r w:rsidRPr="00061EB7">
        <w:rPr>
          <w:lang w:eastAsia="lt-LT"/>
        </w:rPr>
        <w:t>Papildyti 37 punktu ir jį išdėstyti taip:</w:t>
      </w:r>
    </w:p>
    <w:p w:rsidR="004F309E" w:rsidRPr="00061EB7" w:rsidRDefault="004F309E" w:rsidP="004F309E">
      <w:pPr>
        <w:pStyle w:val="Sraopastraipa"/>
        <w:tabs>
          <w:tab w:val="left" w:pos="1418"/>
        </w:tabs>
        <w:overflowPunct w:val="0"/>
        <w:spacing w:line="336" w:lineRule="auto"/>
        <w:ind w:left="0" w:firstLine="851"/>
        <w:textAlignment w:val="baseline"/>
      </w:pPr>
      <w:r w:rsidRPr="00061EB7">
        <w:rPr>
          <w:lang w:eastAsia="lt-LT"/>
        </w:rPr>
        <w:t xml:space="preserve">,,37. </w:t>
      </w:r>
      <w:r w:rsidRPr="00061EB7">
        <w:rPr>
          <w:b/>
          <w:bCs/>
          <w:lang w:eastAsia="lt-LT"/>
        </w:rPr>
        <w:t xml:space="preserve">Savivaldybės meras atsako </w:t>
      </w:r>
      <w:r w:rsidRPr="00061EB7">
        <w:rPr>
          <w:b/>
          <w:bCs/>
        </w:rPr>
        <w:t>už valstybės biudžeto lėšų, skiriamų  nemokamam mokinių maitinimui, tikslingą panaudojimą.“.</w:t>
      </w:r>
    </w:p>
    <w:p w:rsidR="004F309E" w:rsidRPr="00061EB7" w:rsidRDefault="004F309E" w:rsidP="004F309E">
      <w:pPr>
        <w:tabs>
          <w:tab w:val="left" w:pos="709"/>
          <w:tab w:val="left" w:pos="2760"/>
        </w:tabs>
        <w:spacing w:line="336" w:lineRule="auto"/>
        <w:ind w:firstLine="851"/>
        <w:rPr>
          <w:rStyle w:val="Hipersaitas"/>
        </w:rPr>
      </w:pPr>
      <w:r w:rsidRPr="00061EB7">
        <w:rPr>
          <w:bCs/>
        </w:rPr>
        <w:t xml:space="preserve">Šis sprendimas skelbiamas Teisės aktų registre </w:t>
      </w:r>
      <w:r w:rsidRPr="00061EB7">
        <w:t xml:space="preserve">ir Anykščių rajono savivaldybės interneto svetainėje </w:t>
      </w:r>
      <w:hyperlink r:id="rId9" w:history="1">
        <w:r w:rsidRPr="00061EB7">
          <w:rPr>
            <w:rStyle w:val="Hipersaitas"/>
          </w:rPr>
          <w:t>www.anyksciai.lt</w:t>
        </w:r>
      </w:hyperlink>
      <w:r w:rsidRPr="00061EB7">
        <w:rPr>
          <w:rStyle w:val="Hipersaitas"/>
        </w:rPr>
        <w:t>.</w:t>
      </w:r>
    </w:p>
    <w:p w:rsidR="004F309E" w:rsidRPr="00061EB7" w:rsidRDefault="004F309E" w:rsidP="004F309E">
      <w:pPr>
        <w:tabs>
          <w:tab w:val="left" w:pos="709"/>
          <w:tab w:val="left" w:pos="2760"/>
        </w:tabs>
        <w:spacing w:line="336" w:lineRule="auto"/>
        <w:rPr>
          <w:rStyle w:val="Hipersaitas"/>
        </w:rPr>
      </w:pPr>
    </w:p>
    <w:p w:rsidR="004F309E" w:rsidRPr="00061EB7" w:rsidRDefault="004F309E" w:rsidP="004F309E">
      <w:pPr>
        <w:tabs>
          <w:tab w:val="right" w:pos="9638"/>
        </w:tabs>
        <w:spacing w:line="276" w:lineRule="auto"/>
        <w:jc w:val="left"/>
      </w:pPr>
      <w:r w:rsidRPr="00061EB7">
        <w:t>Meras</w:t>
      </w:r>
      <w:r w:rsidRPr="00061EB7">
        <w:tab/>
        <w:t xml:space="preserve">Kęstutis </w:t>
      </w:r>
      <w:proofErr w:type="spellStart"/>
      <w:r w:rsidRPr="00061EB7">
        <w:t>Tubis</w:t>
      </w:r>
      <w:proofErr w:type="spellEnd"/>
      <w:r w:rsidRPr="00061EB7">
        <w:tab/>
      </w:r>
    </w:p>
    <w:p w:rsidR="004F309E" w:rsidRDefault="004F309E" w:rsidP="004F309E">
      <w:pPr>
        <w:tabs>
          <w:tab w:val="right" w:pos="9638"/>
        </w:tabs>
        <w:spacing w:line="276" w:lineRule="auto"/>
        <w:jc w:val="center"/>
        <w:rPr>
          <w:rFonts w:eastAsia="Calibri"/>
        </w:rPr>
      </w:pPr>
      <w:r w:rsidRPr="00061EB7">
        <w:rPr>
          <w:rFonts w:eastAsia="Calibri"/>
        </w:rPr>
        <w:t>______________</w:t>
      </w:r>
    </w:p>
    <w:p w:rsidR="004F309E" w:rsidRDefault="004F309E" w:rsidP="004F309E"/>
    <w:p w:rsidR="004F309E" w:rsidRDefault="004F309E" w:rsidP="004F309E">
      <w:pPr>
        <w:ind w:left="5184" w:firstLine="1296"/>
      </w:pPr>
    </w:p>
    <w:p w:rsidR="00C81909" w:rsidRDefault="00C81909" w:rsidP="004F309E">
      <w:pPr>
        <w:ind w:left="5184" w:firstLine="1296"/>
      </w:pPr>
    </w:p>
    <w:p w:rsidR="00C81909" w:rsidRDefault="00C81909" w:rsidP="004F309E">
      <w:pPr>
        <w:ind w:left="5184" w:firstLine="1296"/>
      </w:pPr>
    </w:p>
    <w:p w:rsidR="00C81909" w:rsidRDefault="00C81909" w:rsidP="004F309E">
      <w:pPr>
        <w:ind w:left="5184" w:firstLine="1296"/>
      </w:pPr>
    </w:p>
    <w:p w:rsidR="00C81909" w:rsidRDefault="00C81909" w:rsidP="004F309E">
      <w:pPr>
        <w:ind w:left="5184" w:firstLine="1296"/>
      </w:pPr>
    </w:p>
    <w:p w:rsidR="00C81909" w:rsidRDefault="00C81909" w:rsidP="004F309E">
      <w:pPr>
        <w:ind w:left="5184" w:firstLine="1296"/>
      </w:pPr>
    </w:p>
    <w:p w:rsidR="00C81909" w:rsidRDefault="00C81909" w:rsidP="004F309E">
      <w:pPr>
        <w:ind w:left="5184" w:firstLine="1296"/>
      </w:pPr>
    </w:p>
    <w:p w:rsidR="00C81909" w:rsidRDefault="00C81909" w:rsidP="004F309E">
      <w:pPr>
        <w:ind w:left="5184" w:firstLine="1296"/>
      </w:pPr>
    </w:p>
    <w:p w:rsidR="00C81909" w:rsidRDefault="00C81909" w:rsidP="004F309E">
      <w:pPr>
        <w:ind w:left="5184" w:firstLine="1296"/>
      </w:pPr>
    </w:p>
    <w:p w:rsidR="00C81909" w:rsidRDefault="00C81909" w:rsidP="004F309E">
      <w:pPr>
        <w:ind w:left="5184" w:firstLine="1296"/>
      </w:pPr>
    </w:p>
    <w:p w:rsidR="00C81909" w:rsidRDefault="00C81909" w:rsidP="004F309E">
      <w:pPr>
        <w:ind w:left="5184" w:firstLine="1296"/>
      </w:pPr>
    </w:p>
    <w:p w:rsidR="00C81909" w:rsidRDefault="00C81909" w:rsidP="004F309E">
      <w:pPr>
        <w:ind w:left="5184" w:firstLine="1296"/>
      </w:pPr>
    </w:p>
    <w:p w:rsidR="00C81909" w:rsidRDefault="00C81909" w:rsidP="004F309E">
      <w:pPr>
        <w:ind w:left="5184" w:firstLine="1296"/>
      </w:pPr>
    </w:p>
    <w:p w:rsidR="00C81909" w:rsidRDefault="00C81909" w:rsidP="004F309E">
      <w:pPr>
        <w:ind w:left="5184" w:firstLine="1296"/>
      </w:pPr>
    </w:p>
    <w:p w:rsidR="00C81909" w:rsidRDefault="00C81909" w:rsidP="004F309E">
      <w:pPr>
        <w:ind w:left="5184" w:firstLine="1296"/>
      </w:pPr>
    </w:p>
    <w:p w:rsidR="00C81909" w:rsidRDefault="00C81909" w:rsidP="004F309E">
      <w:pPr>
        <w:ind w:left="5184" w:firstLine="1296"/>
      </w:pPr>
    </w:p>
    <w:p w:rsidR="00C81909" w:rsidRDefault="00C81909" w:rsidP="004F309E">
      <w:pPr>
        <w:ind w:left="5184" w:firstLine="1296"/>
      </w:pPr>
    </w:p>
    <w:p w:rsidR="00C81909" w:rsidRDefault="00C81909" w:rsidP="004F309E">
      <w:pPr>
        <w:ind w:left="5184" w:firstLine="1296"/>
      </w:pPr>
    </w:p>
    <w:p w:rsidR="00C81909" w:rsidRDefault="00C81909" w:rsidP="004F309E">
      <w:pPr>
        <w:ind w:left="5184" w:firstLine="1296"/>
      </w:pPr>
    </w:p>
    <w:p w:rsidR="00C81909" w:rsidRDefault="00C81909" w:rsidP="004F309E">
      <w:pPr>
        <w:ind w:left="5184" w:firstLine="1296"/>
      </w:pPr>
    </w:p>
    <w:p w:rsidR="00C81909" w:rsidRDefault="00C81909" w:rsidP="004F309E">
      <w:pPr>
        <w:ind w:left="5184" w:firstLine="1296"/>
      </w:pPr>
    </w:p>
    <w:p w:rsidR="00C81909" w:rsidRDefault="00C81909" w:rsidP="004F309E">
      <w:pPr>
        <w:ind w:left="5184" w:firstLine="1296"/>
      </w:pPr>
    </w:p>
    <w:p w:rsidR="00C81909" w:rsidRDefault="00C81909" w:rsidP="004F309E">
      <w:pPr>
        <w:ind w:left="5184" w:firstLine="1296"/>
      </w:pPr>
    </w:p>
    <w:p w:rsidR="00C81909" w:rsidRDefault="00C81909" w:rsidP="004F309E">
      <w:pPr>
        <w:ind w:left="5184" w:firstLine="1296"/>
      </w:pPr>
    </w:p>
    <w:p w:rsidR="00C81909" w:rsidRDefault="00C81909" w:rsidP="004F309E">
      <w:pPr>
        <w:ind w:left="5184" w:firstLine="1296"/>
      </w:pPr>
    </w:p>
    <w:p w:rsidR="00C81909" w:rsidRDefault="00C81909" w:rsidP="004F309E">
      <w:pPr>
        <w:ind w:left="5184" w:firstLine="1296"/>
      </w:pPr>
    </w:p>
    <w:p w:rsidR="00C81909" w:rsidRPr="00C81909" w:rsidRDefault="00C81909" w:rsidP="00C81909">
      <w:pPr>
        <w:pStyle w:val="Antrat"/>
        <w:rPr>
          <w:sz w:val="24"/>
          <w:szCs w:val="24"/>
        </w:rPr>
      </w:pPr>
      <w:r w:rsidRPr="00C81909">
        <w:rPr>
          <w:sz w:val="24"/>
          <w:szCs w:val="24"/>
        </w:rPr>
        <w:t>ANYKŠČIŲ RAJONO SAVIVALDYBĖS</w:t>
      </w:r>
    </w:p>
    <w:p w:rsidR="00C81909" w:rsidRPr="009238DD" w:rsidRDefault="00C81909" w:rsidP="009238DD">
      <w:pPr>
        <w:pStyle w:val="HTMLiankstoformatuotas"/>
        <w:jc w:val="center"/>
        <w:rPr>
          <w:rFonts w:ascii="Times New Roman" w:hAnsi="Times New Roman" w:cs="Times New Roman"/>
          <w:b/>
          <w:bCs/>
        </w:rPr>
      </w:pPr>
      <w:r w:rsidRPr="00C81909">
        <w:rPr>
          <w:rFonts w:ascii="Times New Roman" w:hAnsi="Times New Roman" w:cs="Times New Roman"/>
          <w:b/>
        </w:rPr>
        <w:t xml:space="preserve">TARYBOS SPRENDIMO </w:t>
      </w:r>
      <w:r w:rsidR="009238DD">
        <w:rPr>
          <w:rFonts w:ascii="Times New Roman" w:hAnsi="Times New Roman" w:cs="Times New Roman"/>
          <w:b/>
        </w:rPr>
        <w:t>,,</w:t>
      </w:r>
      <w:r w:rsidRPr="00C81909">
        <w:rPr>
          <w:rFonts w:ascii="Times New Roman" w:hAnsi="Times New Roman" w:cs="Times New Roman"/>
          <w:b/>
        </w:rPr>
        <w:t xml:space="preserve">DĖL </w:t>
      </w:r>
      <w:r w:rsidRPr="00C81909">
        <w:rPr>
          <w:rFonts w:ascii="Times New Roman" w:hAnsi="Times New Roman" w:cs="Times New Roman"/>
          <w:b/>
          <w:bCs/>
        </w:rPr>
        <w:t>ANYKŠČIŲ RAJONO SAVIVALDYBĖS IR JOS TERITORIJOJE ĮSTEIGTŲ NEVALSTYBINIŲ MOKYKLŲ MOKINIŲ NEMOKAMO MAITINIMO TVARKOS APRAŠO, PATVIRTINTO ANYKŠČIŲ RAJONO SAVIVALDYBĖS TARYBOS 2019 M. SAUSIO 31 D. SPRENDIMO NR. 1-TS-15 ,,</w:t>
      </w:r>
      <w:r w:rsidRPr="00C81909">
        <w:rPr>
          <w:rFonts w:ascii="Times New Roman" w:hAnsi="Times New Roman" w:cs="Times New Roman"/>
          <w:b/>
        </w:rPr>
        <w:t xml:space="preserve">DĖL </w:t>
      </w:r>
      <w:r w:rsidRPr="00C81909">
        <w:rPr>
          <w:rFonts w:ascii="Times New Roman" w:hAnsi="Times New Roman" w:cs="Times New Roman"/>
          <w:b/>
          <w:bCs/>
        </w:rPr>
        <w:t xml:space="preserve">ANYKŠČIŲ RAJONO SAVIVALDYBĖS MOKINIŲ NEMOKAMO MAITINIMO MOKYKLOSE TVARKOS APRAŠO PATVIRTINIMO“ 1 PUNKTU, </w:t>
      </w:r>
      <w:r w:rsidRPr="00C81909">
        <w:rPr>
          <w:rFonts w:ascii="Times New Roman" w:hAnsi="Times New Roman" w:cs="Times New Roman"/>
          <w:b/>
        </w:rPr>
        <w:t>PAKEITIMO</w:t>
      </w:r>
      <w:r w:rsidR="009238DD">
        <w:rPr>
          <w:rFonts w:ascii="Times New Roman" w:hAnsi="Times New Roman" w:cs="Times New Roman"/>
          <w:b/>
        </w:rPr>
        <w:t xml:space="preserve">“ </w:t>
      </w:r>
      <w:r w:rsidR="009238DD" w:rsidRPr="009238DD">
        <w:rPr>
          <w:rFonts w:ascii="Times New Roman" w:hAnsi="Times New Roman" w:cs="Times New Roman"/>
          <w:b/>
        </w:rPr>
        <w:t xml:space="preserve">PROJEKTO </w:t>
      </w:r>
      <w:r w:rsidRPr="009238DD">
        <w:rPr>
          <w:rFonts w:ascii="Times New Roman" w:hAnsi="Times New Roman" w:cs="Times New Roman"/>
          <w:b/>
          <w:caps/>
        </w:rPr>
        <w:fldChar w:fldCharType="begin"/>
      </w:r>
      <w:r w:rsidRPr="009238DD">
        <w:rPr>
          <w:rFonts w:ascii="Times New Roman" w:hAnsi="Times New Roman" w:cs="Times New Roman"/>
          <w:b/>
          <w:caps/>
        </w:rPr>
        <w:instrText xml:space="preserve"> FILLIN "Pavadinimas" \* MERGEFORMAT </w:instrText>
      </w:r>
      <w:r w:rsidRPr="009238DD">
        <w:rPr>
          <w:rFonts w:ascii="Times New Roman" w:hAnsi="Times New Roman" w:cs="Times New Roman"/>
          <w:b/>
          <w:caps/>
        </w:rPr>
        <w:fldChar w:fldCharType="end"/>
      </w:r>
      <w:r w:rsidRPr="009238DD">
        <w:rPr>
          <w:rFonts w:ascii="Times New Roman" w:hAnsi="Times New Roman" w:cs="Times New Roman"/>
          <w:b/>
          <w:bCs/>
          <w:color w:val="000000"/>
        </w:rPr>
        <w:t>AIŠKINAMASIS RAŠTAS</w:t>
      </w:r>
    </w:p>
    <w:p w:rsidR="00C81909" w:rsidRPr="00C81909" w:rsidRDefault="00C81909" w:rsidP="00C81909">
      <w:pPr>
        <w:ind w:firstLine="720"/>
        <w:rPr>
          <w:color w:val="000000"/>
        </w:rPr>
      </w:pPr>
      <w:r w:rsidRPr="00C81909">
        <w:rPr>
          <w:b/>
          <w:bCs/>
          <w:color w:val="000000"/>
        </w:rPr>
        <w:t> </w:t>
      </w:r>
    </w:p>
    <w:p w:rsidR="00C81909" w:rsidRPr="00A611A5" w:rsidRDefault="00C81909" w:rsidP="00C81909">
      <w:pPr>
        <w:pStyle w:val="Sraopastraipa"/>
        <w:numPr>
          <w:ilvl w:val="0"/>
          <w:numId w:val="11"/>
        </w:numPr>
        <w:tabs>
          <w:tab w:val="left" w:pos="993"/>
        </w:tabs>
        <w:spacing w:line="360" w:lineRule="auto"/>
        <w:ind w:left="-142" w:firstLine="851"/>
        <w:rPr>
          <w:color w:val="000000"/>
        </w:rPr>
      </w:pPr>
      <w:r w:rsidRPr="00A611A5">
        <w:rPr>
          <w:b/>
          <w:bCs/>
          <w:color w:val="000000"/>
        </w:rPr>
        <w:t xml:space="preserve">Sprendimo projekto motyvai, tikslai ir uždaviniai: </w:t>
      </w:r>
      <w:r w:rsidRPr="00A611A5">
        <w:t xml:space="preserve">Sprendimo projektas parengtas </w:t>
      </w:r>
      <w:r>
        <w:t xml:space="preserve">vykdant </w:t>
      </w:r>
      <w:r w:rsidRPr="00A06079">
        <w:t>Lietuvos Respublikos socialinės paramos mokiniams įstatymo</w:t>
      </w:r>
      <w:r>
        <w:t xml:space="preserve"> Nr. X-686 5, 9, 11 ir 15 straipsnių </w:t>
      </w:r>
      <w:r w:rsidRPr="007E0049">
        <w:t>pakeitimo įstatym</w:t>
      </w:r>
      <w:r>
        <w:t>u įvirtintas nuostatas, susijusias su mero funkcijų pasikeitimu bei sąvokos patikslinimu</w:t>
      </w:r>
      <w:r w:rsidR="00614653">
        <w:t>.</w:t>
      </w:r>
    </w:p>
    <w:p w:rsidR="00C81909" w:rsidRPr="00A611A5" w:rsidRDefault="00C81909" w:rsidP="00C81909">
      <w:pPr>
        <w:pStyle w:val="Sraopastraipa"/>
        <w:numPr>
          <w:ilvl w:val="0"/>
          <w:numId w:val="11"/>
        </w:numPr>
        <w:tabs>
          <w:tab w:val="left" w:pos="993"/>
        </w:tabs>
        <w:spacing w:line="360" w:lineRule="auto"/>
        <w:ind w:left="0" w:firstLine="709"/>
        <w:rPr>
          <w:color w:val="000000"/>
        </w:rPr>
      </w:pPr>
      <w:r w:rsidRPr="00A611A5">
        <w:rPr>
          <w:b/>
        </w:rPr>
        <w:t>Siūlomos teisinio reguliavimo nuostatos ir laukiami rezultatai</w:t>
      </w:r>
      <w:r w:rsidRPr="00A611A5">
        <w:t>. Teisinio reguliavimo nuostatų keisti nesiūloma.</w:t>
      </w:r>
      <w:r w:rsidRPr="00A611A5">
        <w:rPr>
          <w:b/>
          <w:bCs/>
          <w:color w:val="000000"/>
        </w:rPr>
        <w:t xml:space="preserve">   </w:t>
      </w:r>
    </w:p>
    <w:p w:rsidR="00C81909" w:rsidRPr="00A611A5" w:rsidRDefault="00C81909" w:rsidP="00C81909">
      <w:pPr>
        <w:pStyle w:val="Sraopastraipa"/>
        <w:numPr>
          <w:ilvl w:val="0"/>
          <w:numId w:val="12"/>
        </w:numPr>
        <w:tabs>
          <w:tab w:val="left" w:pos="993"/>
        </w:tabs>
        <w:spacing w:line="360" w:lineRule="auto"/>
        <w:ind w:left="0" w:firstLine="709"/>
        <w:rPr>
          <w:bCs/>
          <w:color w:val="000000"/>
        </w:rPr>
      </w:pPr>
      <w:r w:rsidRPr="00A611A5">
        <w:rPr>
          <w:b/>
          <w:bCs/>
          <w:color w:val="000000"/>
        </w:rPr>
        <w:t>Lėšų poreikis ir finansavimo šaltiniai (esant galimybei, nurodomos preliminarios sumos, išlaidų sąmatos, skaičiavimai</w:t>
      </w:r>
      <w:r w:rsidRPr="00A611A5">
        <w:rPr>
          <w:bCs/>
          <w:color w:val="000000"/>
        </w:rPr>
        <w:t>).</w:t>
      </w:r>
    </w:p>
    <w:p w:rsidR="00C81909" w:rsidRPr="00C81909" w:rsidRDefault="000341AF" w:rsidP="00C81909">
      <w:pPr>
        <w:pStyle w:val="Sraopastraipa"/>
        <w:spacing w:line="360" w:lineRule="auto"/>
        <w:ind w:left="0" w:firstLine="709"/>
        <w:rPr>
          <w:rFonts w:eastAsia="Calibri"/>
        </w:rPr>
      </w:pPr>
      <w:r>
        <w:t>Lėšų poreikio nebus.</w:t>
      </w:r>
    </w:p>
    <w:p w:rsidR="00C81909" w:rsidRPr="00A611A5" w:rsidRDefault="00C81909" w:rsidP="00C81909">
      <w:pPr>
        <w:pStyle w:val="Sraopastraipa"/>
        <w:numPr>
          <w:ilvl w:val="0"/>
          <w:numId w:val="12"/>
        </w:numPr>
        <w:tabs>
          <w:tab w:val="left" w:pos="709"/>
          <w:tab w:val="left" w:pos="993"/>
        </w:tabs>
        <w:spacing w:line="360" w:lineRule="auto"/>
        <w:ind w:left="0" w:firstLine="720"/>
        <w:jc w:val="left"/>
      </w:pPr>
      <w:r w:rsidRPr="00A611A5">
        <w:rPr>
          <w:b/>
        </w:rPr>
        <w:t>Numatomo teisinio reguliavimo poveikio vertinimo rezultatai, galimos neigiamos priimto sprendimo pasekmės ir kokių priemonių reikėtų imtis, kad tokių pasekmių būtų išvengta.</w:t>
      </w:r>
      <w:r w:rsidRPr="00A611A5">
        <w:t xml:space="preserve"> Numatomas teisinis reguliavimo poveikis nevertinamas. </w:t>
      </w:r>
    </w:p>
    <w:p w:rsidR="00C81909" w:rsidRPr="00A611A5" w:rsidRDefault="00C81909" w:rsidP="00C81909">
      <w:pPr>
        <w:pStyle w:val="Sraopastraipa"/>
        <w:numPr>
          <w:ilvl w:val="0"/>
          <w:numId w:val="12"/>
        </w:numPr>
        <w:tabs>
          <w:tab w:val="left" w:pos="993"/>
        </w:tabs>
        <w:spacing w:line="360" w:lineRule="auto"/>
        <w:ind w:left="0" w:firstLine="709"/>
        <w:jc w:val="left"/>
        <w:rPr>
          <w:bCs/>
        </w:rPr>
      </w:pPr>
      <w:r w:rsidRPr="00A611A5">
        <w:rPr>
          <w:b/>
        </w:rPr>
        <w:t xml:space="preserve">Kokius teisės aktus būtina priimti, kokius galiojančius teisės aktus reikia pakeisti ar pripažinti netekusiais galios – kas ir kada juos turėtų priimti. </w:t>
      </w:r>
      <w:r w:rsidRPr="00A611A5">
        <w:rPr>
          <w:bCs/>
        </w:rPr>
        <w:t>Nėra.</w:t>
      </w:r>
    </w:p>
    <w:p w:rsidR="00C81909" w:rsidRPr="000341AF" w:rsidRDefault="00C81909" w:rsidP="00C81909">
      <w:pPr>
        <w:pStyle w:val="Sraopastraipa"/>
        <w:numPr>
          <w:ilvl w:val="0"/>
          <w:numId w:val="12"/>
        </w:numPr>
        <w:tabs>
          <w:tab w:val="left" w:pos="851"/>
          <w:tab w:val="left" w:pos="993"/>
        </w:tabs>
        <w:spacing w:line="360" w:lineRule="auto"/>
        <w:ind w:left="0" w:firstLine="720"/>
        <w:rPr>
          <w:bCs/>
        </w:rPr>
      </w:pPr>
      <w:r w:rsidRPr="00A611A5">
        <w:rPr>
          <w:b/>
        </w:rPr>
        <w:t xml:space="preserve"> Sprendimo įgyvendinimo terminai – kas, ką ir kada turėtų atlikti. </w:t>
      </w:r>
      <w:r w:rsidR="000341AF" w:rsidRPr="000341AF">
        <w:rPr>
          <w:bCs/>
        </w:rPr>
        <w:t>Nėra.</w:t>
      </w:r>
    </w:p>
    <w:p w:rsidR="00C81909" w:rsidRPr="00A611A5" w:rsidRDefault="00C81909" w:rsidP="00C81909">
      <w:pPr>
        <w:pStyle w:val="Sraopastraipa"/>
        <w:numPr>
          <w:ilvl w:val="0"/>
          <w:numId w:val="12"/>
        </w:numPr>
        <w:spacing w:line="360" w:lineRule="auto"/>
        <w:ind w:left="1070" w:hanging="360"/>
        <w:jc w:val="left"/>
        <w:rPr>
          <w:b/>
        </w:rPr>
      </w:pPr>
      <w:r w:rsidRPr="00A611A5">
        <w:rPr>
          <w:b/>
        </w:rPr>
        <w:t xml:space="preserve">Sprendimo projekto rengimo metu gauti specialistų vertinimai ir išvados. </w:t>
      </w:r>
      <w:r w:rsidRPr="00A611A5">
        <w:rPr>
          <w:bCs/>
        </w:rPr>
        <w:t>Nėra.</w:t>
      </w:r>
    </w:p>
    <w:p w:rsidR="00C81909" w:rsidRPr="00A611A5" w:rsidRDefault="00C81909" w:rsidP="00C81909">
      <w:pPr>
        <w:pStyle w:val="Sraopastraipa"/>
        <w:numPr>
          <w:ilvl w:val="0"/>
          <w:numId w:val="12"/>
        </w:numPr>
        <w:spacing w:line="360" w:lineRule="auto"/>
        <w:ind w:left="1070" w:hanging="360"/>
        <w:jc w:val="left"/>
        <w:rPr>
          <w:b/>
        </w:rPr>
      </w:pPr>
      <w:r w:rsidRPr="00A611A5">
        <w:rPr>
          <w:b/>
        </w:rPr>
        <w:t xml:space="preserve">Kiti reikalingi pagrindimai, skaičiavimai ir paaiškinimai. </w:t>
      </w:r>
      <w:r w:rsidRPr="00A611A5">
        <w:rPr>
          <w:bCs/>
        </w:rPr>
        <w:t>Nėra.</w:t>
      </w:r>
    </w:p>
    <w:p w:rsidR="00C81909" w:rsidRPr="00A611A5" w:rsidRDefault="00C81909" w:rsidP="00C81909">
      <w:pPr>
        <w:pStyle w:val="Sraopastraipa"/>
        <w:numPr>
          <w:ilvl w:val="0"/>
          <w:numId w:val="12"/>
        </w:numPr>
        <w:spacing w:line="360" w:lineRule="auto"/>
        <w:ind w:left="1070" w:hanging="360"/>
        <w:jc w:val="left"/>
        <w:rPr>
          <w:b/>
        </w:rPr>
      </w:pPr>
      <w:r w:rsidRPr="00A611A5">
        <w:rPr>
          <w:b/>
        </w:rPr>
        <w:t>Sprendimo projekto iniciatoriai ir rengėjai, pranešėjas:</w:t>
      </w:r>
    </w:p>
    <w:p w:rsidR="00C81909" w:rsidRPr="00A611A5" w:rsidRDefault="00C81909" w:rsidP="00C81909">
      <w:pPr>
        <w:spacing w:line="360" w:lineRule="auto"/>
        <w:ind w:left="720"/>
      </w:pPr>
      <w:r w:rsidRPr="00A611A5">
        <w:t>Iniciatorius – Švietimo skyrius</w:t>
      </w:r>
      <w:r w:rsidR="000F35A4">
        <w:t>.</w:t>
      </w:r>
    </w:p>
    <w:p w:rsidR="00C81909" w:rsidRPr="00A611A5" w:rsidRDefault="00C81909" w:rsidP="00C81909">
      <w:pPr>
        <w:spacing w:line="360" w:lineRule="auto"/>
        <w:ind w:firstLine="709"/>
      </w:pPr>
      <w:r w:rsidRPr="00A611A5">
        <w:t xml:space="preserve">Rengėja – Švietimo skyriaus vyriausioji specialistė R. Jakimavičienė. </w:t>
      </w:r>
    </w:p>
    <w:p w:rsidR="00C81909" w:rsidRPr="00A611A5" w:rsidRDefault="00C81909" w:rsidP="00C81909">
      <w:pPr>
        <w:spacing w:line="360" w:lineRule="auto"/>
        <w:ind w:firstLine="709"/>
      </w:pPr>
      <w:r w:rsidRPr="00A611A5">
        <w:t>Pranešėja – Švietimo skyriaus vedėja J. Banienė.</w:t>
      </w:r>
    </w:p>
    <w:p w:rsidR="00C81909" w:rsidRDefault="00C81909" w:rsidP="004F309E">
      <w:pPr>
        <w:ind w:left="5184" w:firstLine="1296"/>
      </w:pPr>
    </w:p>
    <w:sectPr w:rsidR="00C81909" w:rsidSect="00C67E63">
      <w:headerReference w:type="default" r:id="rId10"/>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30979" w:rsidRDefault="00630979">
      <w:r>
        <w:separator/>
      </w:r>
    </w:p>
  </w:endnote>
  <w:endnote w:type="continuationSeparator" w:id="0">
    <w:p w:rsidR="00630979" w:rsidRDefault="00630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30979" w:rsidRDefault="00630979">
      <w:r>
        <w:separator/>
      </w:r>
    </w:p>
  </w:footnote>
  <w:footnote w:type="continuationSeparator" w:id="0">
    <w:p w:rsidR="00630979" w:rsidRDefault="00630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67E63" w:rsidRDefault="00202883">
    <w:pPr>
      <w:pStyle w:val="Antrats"/>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67E63" w:rsidRPr="00D54A9A" w:rsidRDefault="00D54A9A">
    <w:pPr>
      <w:pStyle w:val="Antrats"/>
      <w:rPr>
        <w:b/>
        <w:bCs/>
      </w:rPr>
    </w:pPr>
    <w:r>
      <w:rPr>
        <w:b/>
        <w:bCs/>
      </w:rPr>
      <w:tab/>
    </w:r>
    <w:r>
      <w:rPr>
        <w:b/>
        <w:bCs/>
      </w:rPr>
      <w:tab/>
    </w:r>
    <w:r w:rsidRPr="00D54A9A">
      <w:rPr>
        <w:b/>
        <w:bCs/>
      </w:rPr>
      <w:t>Projektas</w:t>
    </w:r>
    <w:r w:rsidR="00202883" w:rsidRPr="00D54A9A">
      <w:rPr>
        <w:b/>
        <w:bCs/>
      </w:rPr>
      <w:tab/>
    </w:r>
    <w:r w:rsidR="00202883" w:rsidRPr="00D54A9A">
      <w:rPr>
        <w:b/>
        <w:b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5C7D"/>
    <w:multiLevelType w:val="hybridMultilevel"/>
    <w:tmpl w:val="195E8360"/>
    <w:lvl w:ilvl="0" w:tplc="1B8C106A">
      <w:start w:val="19"/>
      <w:numFmt w:val="decimal"/>
      <w:lvlText w:val="%1."/>
      <w:lvlJc w:val="left"/>
      <w:pPr>
        <w:ind w:left="1211" w:hanging="360"/>
      </w:pPr>
      <w:rPr>
        <w:rFonts w:hint="default"/>
        <w:color w:val="auto"/>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04DC15AA"/>
    <w:multiLevelType w:val="multilevel"/>
    <w:tmpl w:val="81F2C1CE"/>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7016DCA"/>
    <w:multiLevelType w:val="hybridMultilevel"/>
    <w:tmpl w:val="5C0A8880"/>
    <w:lvl w:ilvl="0" w:tplc="F774C8B8">
      <w:start w:val="1"/>
      <w:numFmt w:val="decimal"/>
      <w:lvlText w:val="%1."/>
      <w:lvlJc w:val="left"/>
      <w:pPr>
        <w:ind w:left="720" w:hanging="360"/>
      </w:pPr>
      <w:rPr>
        <w:rFonts w:ascii="Times New Roman" w:eastAsia="Times New Roman" w:hAnsi="Times New Roman" w:cs="Times New Roman"/>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EFD2343"/>
    <w:multiLevelType w:val="multilevel"/>
    <w:tmpl w:val="FC62FF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8C0D4C"/>
    <w:multiLevelType w:val="multilevel"/>
    <w:tmpl w:val="99DADB94"/>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1E236ACC"/>
    <w:multiLevelType w:val="multilevel"/>
    <w:tmpl w:val="43707E56"/>
    <w:lvl w:ilvl="0">
      <w:start w:val="1"/>
      <w:numFmt w:val="decimal"/>
      <w:lvlText w:val="%1."/>
      <w:lvlJc w:val="left"/>
      <w:pPr>
        <w:ind w:left="1211" w:hanging="360"/>
      </w:pPr>
      <w:rPr>
        <w:rFonts w:hint="default"/>
        <w:b w:val="0"/>
        <w:color w:val="auto"/>
      </w:rPr>
    </w:lvl>
    <w:lvl w:ilvl="1">
      <w:start w:val="1"/>
      <w:numFmt w:val="decimal"/>
      <w:isLgl/>
      <w:lvlText w:val="%1.%2."/>
      <w:lvlJc w:val="left"/>
      <w:pPr>
        <w:ind w:left="6740" w:hanging="360"/>
      </w:pPr>
      <w:rPr>
        <w:rFonts w:hint="default"/>
        <w:b w:val="0"/>
      </w:rPr>
    </w:lvl>
    <w:lvl w:ilvl="2">
      <w:start w:val="1"/>
      <w:numFmt w:val="decimal"/>
      <w:isLgl/>
      <w:lvlText w:val="%1.%2.%3."/>
      <w:lvlJc w:val="left"/>
      <w:pPr>
        <w:ind w:left="2016" w:hanging="720"/>
      </w:pPr>
      <w:rPr>
        <w:rFonts w:hint="default"/>
      </w:rPr>
    </w:lvl>
    <w:lvl w:ilvl="3">
      <w:start w:val="1"/>
      <w:numFmt w:val="decimal"/>
      <w:isLgl/>
      <w:lvlText w:val="%1.%2.%3.%4."/>
      <w:lvlJc w:val="left"/>
      <w:pPr>
        <w:ind w:left="2016" w:hanging="72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376" w:hanging="108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2736" w:hanging="1440"/>
      </w:pPr>
      <w:rPr>
        <w:rFonts w:hint="default"/>
      </w:rPr>
    </w:lvl>
    <w:lvl w:ilvl="8">
      <w:start w:val="1"/>
      <w:numFmt w:val="decimal"/>
      <w:isLgl/>
      <w:lvlText w:val="%1.%2.%3.%4.%5.%6.%7.%8.%9."/>
      <w:lvlJc w:val="left"/>
      <w:pPr>
        <w:ind w:left="3096" w:hanging="1800"/>
      </w:pPr>
      <w:rPr>
        <w:rFonts w:hint="default"/>
      </w:rPr>
    </w:lvl>
  </w:abstractNum>
  <w:abstractNum w:abstractNumId="6" w15:restartNumberingAfterBreak="0">
    <w:nsid w:val="1EB1196C"/>
    <w:multiLevelType w:val="multilevel"/>
    <w:tmpl w:val="073A8B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D892957"/>
    <w:multiLevelType w:val="hybridMultilevel"/>
    <w:tmpl w:val="D4A8E98C"/>
    <w:lvl w:ilvl="0" w:tplc="6F56909A">
      <w:start w:val="25"/>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2E15132C"/>
    <w:multiLevelType w:val="hybridMultilevel"/>
    <w:tmpl w:val="CCBCC8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7E0456A"/>
    <w:multiLevelType w:val="hybridMultilevel"/>
    <w:tmpl w:val="6E94A2A2"/>
    <w:lvl w:ilvl="0" w:tplc="47BC787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0" w15:restartNumberingAfterBreak="0">
    <w:nsid w:val="387F16D0"/>
    <w:multiLevelType w:val="hybridMultilevel"/>
    <w:tmpl w:val="ED2690B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B664D60"/>
    <w:multiLevelType w:val="multilevel"/>
    <w:tmpl w:val="4A38AF6E"/>
    <w:lvl w:ilvl="0">
      <w:start w:val="10"/>
      <w:numFmt w:val="decimal"/>
      <w:lvlText w:val="%1."/>
      <w:lvlJc w:val="left"/>
      <w:pPr>
        <w:ind w:left="480" w:hanging="480"/>
      </w:pPr>
      <w:rPr>
        <w:rFonts w:hint="default"/>
        <w:color w:val="auto"/>
      </w:rPr>
    </w:lvl>
    <w:lvl w:ilvl="1">
      <w:start w:val="1"/>
      <w:numFmt w:val="decimal"/>
      <w:lvlText w:val="%1.%2."/>
      <w:lvlJc w:val="left"/>
      <w:pPr>
        <w:ind w:left="1898" w:hanging="480"/>
      </w:pPr>
      <w:rPr>
        <w:rFonts w:hint="default"/>
        <w:color w:val="auto"/>
      </w:rPr>
    </w:lvl>
    <w:lvl w:ilvl="2">
      <w:start w:val="1"/>
      <w:numFmt w:val="decimal"/>
      <w:lvlText w:val="%1.%2.%3."/>
      <w:lvlJc w:val="left"/>
      <w:pPr>
        <w:ind w:left="3556" w:hanging="720"/>
      </w:pPr>
      <w:rPr>
        <w:rFonts w:hint="default"/>
        <w:color w:val="auto"/>
      </w:rPr>
    </w:lvl>
    <w:lvl w:ilvl="3">
      <w:start w:val="1"/>
      <w:numFmt w:val="decimal"/>
      <w:lvlText w:val="%1.%2.%3.%4."/>
      <w:lvlJc w:val="left"/>
      <w:pPr>
        <w:ind w:left="4974" w:hanging="720"/>
      </w:pPr>
      <w:rPr>
        <w:rFonts w:hint="default"/>
        <w:color w:val="auto"/>
      </w:rPr>
    </w:lvl>
    <w:lvl w:ilvl="4">
      <w:start w:val="1"/>
      <w:numFmt w:val="decimal"/>
      <w:lvlText w:val="%1.%2.%3.%4.%5."/>
      <w:lvlJc w:val="left"/>
      <w:pPr>
        <w:ind w:left="6752" w:hanging="1080"/>
      </w:pPr>
      <w:rPr>
        <w:rFonts w:hint="default"/>
        <w:color w:val="auto"/>
      </w:rPr>
    </w:lvl>
    <w:lvl w:ilvl="5">
      <w:start w:val="1"/>
      <w:numFmt w:val="decimal"/>
      <w:lvlText w:val="%1.%2.%3.%4.%5.%6."/>
      <w:lvlJc w:val="left"/>
      <w:pPr>
        <w:ind w:left="8170" w:hanging="1080"/>
      </w:pPr>
      <w:rPr>
        <w:rFonts w:hint="default"/>
        <w:color w:val="auto"/>
      </w:rPr>
    </w:lvl>
    <w:lvl w:ilvl="6">
      <w:start w:val="1"/>
      <w:numFmt w:val="decimal"/>
      <w:lvlText w:val="%1.%2.%3.%4.%5.%6.%7."/>
      <w:lvlJc w:val="left"/>
      <w:pPr>
        <w:ind w:left="9948" w:hanging="1440"/>
      </w:pPr>
      <w:rPr>
        <w:rFonts w:hint="default"/>
        <w:color w:val="auto"/>
      </w:rPr>
    </w:lvl>
    <w:lvl w:ilvl="7">
      <w:start w:val="1"/>
      <w:numFmt w:val="decimal"/>
      <w:lvlText w:val="%1.%2.%3.%4.%5.%6.%7.%8."/>
      <w:lvlJc w:val="left"/>
      <w:pPr>
        <w:ind w:left="11366" w:hanging="1440"/>
      </w:pPr>
      <w:rPr>
        <w:rFonts w:hint="default"/>
        <w:color w:val="auto"/>
      </w:rPr>
    </w:lvl>
    <w:lvl w:ilvl="8">
      <w:start w:val="1"/>
      <w:numFmt w:val="decimal"/>
      <w:lvlText w:val="%1.%2.%3.%4.%5.%6.%7.%8.%9."/>
      <w:lvlJc w:val="left"/>
      <w:pPr>
        <w:ind w:left="13144" w:hanging="1800"/>
      </w:pPr>
      <w:rPr>
        <w:rFonts w:hint="default"/>
        <w:color w:val="auto"/>
      </w:rPr>
    </w:lvl>
  </w:abstractNum>
  <w:abstractNum w:abstractNumId="12" w15:restartNumberingAfterBreak="0">
    <w:nsid w:val="4CE40990"/>
    <w:multiLevelType w:val="multilevel"/>
    <w:tmpl w:val="1842FAE6"/>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71441787"/>
    <w:multiLevelType w:val="multilevel"/>
    <w:tmpl w:val="34DC6DB8"/>
    <w:lvl w:ilvl="0">
      <w:start w:val="1"/>
      <w:numFmt w:val="decimal"/>
      <w:lvlText w:val="%1."/>
      <w:lvlJc w:val="left"/>
      <w:pPr>
        <w:ind w:left="720"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4" w15:restartNumberingAfterBreak="0">
    <w:nsid w:val="73141B8E"/>
    <w:multiLevelType w:val="multilevel"/>
    <w:tmpl w:val="8EF84422"/>
    <w:lvl w:ilvl="0">
      <w:start w:val="3"/>
      <w:numFmt w:val="decimal"/>
      <w:lvlText w:val="%1."/>
      <w:lvlJc w:val="left"/>
      <w:rPr>
        <w:rFonts w:ascii="TimesLT" w:eastAsia="Times New Roman" w:hAnsi="TimesLT" w:hint="default"/>
        <w:b w:val="0"/>
      </w:rPr>
    </w:lvl>
    <w:lvl w:ilvl="1">
      <w:start w:val="1"/>
      <w:numFmt w:val="decimal"/>
      <w:lvlText w:val="%1.%2."/>
      <w:lvlJc w:val="left"/>
      <w:rPr>
        <w:rFonts w:ascii="TimesLT" w:eastAsia="Times New Roman" w:hAnsi="TimesLT" w:hint="default"/>
        <w:b w:val="0"/>
      </w:rPr>
    </w:lvl>
    <w:lvl w:ilvl="2">
      <w:start w:val="1"/>
      <w:numFmt w:val="decimal"/>
      <w:lvlText w:val="%1.%2.%3."/>
      <w:lvlJc w:val="left"/>
      <w:rPr>
        <w:rFonts w:ascii="TimesLT" w:eastAsia="Times New Roman" w:hAnsi="TimesLT" w:hint="default"/>
        <w:b w:val="0"/>
      </w:rPr>
    </w:lvl>
    <w:lvl w:ilvl="3">
      <w:start w:val="1"/>
      <w:numFmt w:val="decimal"/>
      <w:lvlText w:val="%1.%2.%3.%4."/>
      <w:lvlJc w:val="left"/>
      <w:rPr>
        <w:rFonts w:ascii="TimesLT" w:eastAsia="Times New Roman" w:hAnsi="TimesLT" w:hint="default"/>
        <w:b w:val="0"/>
      </w:rPr>
    </w:lvl>
    <w:lvl w:ilvl="4">
      <w:start w:val="1"/>
      <w:numFmt w:val="decimal"/>
      <w:lvlText w:val="%1.%2.%3.%4.%5."/>
      <w:lvlJc w:val="left"/>
      <w:rPr>
        <w:rFonts w:ascii="TimesLT" w:eastAsia="Times New Roman" w:hAnsi="TimesLT" w:hint="default"/>
        <w:b w:val="0"/>
      </w:rPr>
    </w:lvl>
    <w:lvl w:ilvl="5">
      <w:start w:val="1"/>
      <w:numFmt w:val="decimal"/>
      <w:lvlText w:val="%1.%2.%3.%4.%5.%6."/>
      <w:lvlJc w:val="left"/>
      <w:rPr>
        <w:rFonts w:ascii="TimesLT" w:eastAsia="Times New Roman" w:hAnsi="TimesLT" w:hint="default"/>
        <w:b w:val="0"/>
      </w:rPr>
    </w:lvl>
    <w:lvl w:ilvl="6">
      <w:start w:val="1"/>
      <w:numFmt w:val="decimal"/>
      <w:lvlText w:val="%1.%2.%3.%4.%5.%6.%7."/>
      <w:lvlJc w:val="left"/>
      <w:rPr>
        <w:rFonts w:ascii="TimesLT" w:eastAsia="Times New Roman" w:hAnsi="TimesLT" w:hint="default"/>
        <w:b w:val="0"/>
      </w:rPr>
    </w:lvl>
    <w:lvl w:ilvl="7">
      <w:start w:val="1"/>
      <w:numFmt w:val="decimal"/>
      <w:lvlText w:val="%1.%2.%3.%4.%5.%6.%7.%8."/>
      <w:lvlJc w:val="left"/>
      <w:rPr>
        <w:rFonts w:ascii="TimesLT" w:eastAsia="Times New Roman" w:hAnsi="TimesLT" w:hint="default"/>
        <w:b w:val="0"/>
      </w:rPr>
    </w:lvl>
    <w:lvl w:ilvl="8">
      <w:start w:val="1"/>
      <w:numFmt w:val="decimal"/>
      <w:lvlText w:val="%1.%2.%3.%4.%5.%6.%7.%8.%9."/>
      <w:lvlJc w:val="left"/>
      <w:rPr>
        <w:rFonts w:ascii="TimesLT" w:eastAsia="Times New Roman" w:hAnsi="TimesLT" w:hint="default"/>
        <w:b w:val="0"/>
      </w:rPr>
    </w:lvl>
  </w:abstractNum>
  <w:abstractNum w:abstractNumId="15" w15:restartNumberingAfterBreak="0">
    <w:nsid w:val="778B6329"/>
    <w:multiLevelType w:val="multilevel"/>
    <w:tmpl w:val="AC1C3E2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468742847">
    <w:abstractNumId w:val="13"/>
  </w:num>
  <w:num w:numId="2" w16cid:durableId="1053577800">
    <w:abstractNumId w:val="11"/>
  </w:num>
  <w:num w:numId="3" w16cid:durableId="1227834769">
    <w:abstractNumId w:val="7"/>
  </w:num>
  <w:num w:numId="4" w16cid:durableId="495806253">
    <w:abstractNumId w:val="5"/>
  </w:num>
  <w:num w:numId="5" w16cid:durableId="2028016777">
    <w:abstractNumId w:val="4"/>
  </w:num>
  <w:num w:numId="6" w16cid:durableId="1958296670">
    <w:abstractNumId w:val="9"/>
  </w:num>
  <w:num w:numId="7" w16cid:durableId="423572728">
    <w:abstractNumId w:val="12"/>
  </w:num>
  <w:num w:numId="8" w16cid:durableId="1054040225">
    <w:abstractNumId w:val="10"/>
  </w:num>
  <w:num w:numId="9" w16cid:durableId="1174687509">
    <w:abstractNumId w:val="1"/>
  </w:num>
  <w:num w:numId="10" w16cid:durableId="523137443">
    <w:abstractNumId w:val="0"/>
  </w:num>
  <w:num w:numId="11" w16cid:durableId="13671015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9658133">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84057950">
    <w:abstractNumId w:val="3"/>
  </w:num>
  <w:num w:numId="14" w16cid:durableId="831063457">
    <w:abstractNumId w:val="6"/>
  </w:num>
  <w:num w:numId="15" w16cid:durableId="23143361">
    <w:abstractNumId w:val="8"/>
  </w:num>
  <w:num w:numId="16" w16cid:durableId="93293207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C23"/>
    <w:rsid w:val="000003D1"/>
    <w:rsid w:val="000341AF"/>
    <w:rsid w:val="0005544E"/>
    <w:rsid w:val="00061EB7"/>
    <w:rsid w:val="000812E7"/>
    <w:rsid w:val="00086BD2"/>
    <w:rsid w:val="000948AB"/>
    <w:rsid w:val="000A3EF5"/>
    <w:rsid w:val="000E0298"/>
    <w:rsid w:val="000E690E"/>
    <w:rsid w:val="000F35A4"/>
    <w:rsid w:val="00103096"/>
    <w:rsid w:val="00110684"/>
    <w:rsid w:val="0011280B"/>
    <w:rsid w:val="00151EDB"/>
    <w:rsid w:val="00165CF7"/>
    <w:rsid w:val="00172617"/>
    <w:rsid w:val="001857B0"/>
    <w:rsid w:val="001902EF"/>
    <w:rsid w:val="001A67ED"/>
    <w:rsid w:val="001B100A"/>
    <w:rsid w:val="001E580B"/>
    <w:rsid w:val="00202883"/>
    <w:rsid w:val="002D7955"/>
    <w:rsid w:val="002F5CD5"/>
    <w:rsid w:val="00336A9B"/>
    <w:rsid w:val="00384630"/>
    <w:rsid w:val="003D1FE6"/>
    <w:rsid w:val="003D3AB2"/>
    <w:rsid w:val="003E0FFF"/>
    <w:rsid w:val="004C58A2"/>
    <w:rsid w:val="004C715A"/>
    <w:rsid w:val="004D09F9"/>
    <w:rsid w:val="004F309E"/>
    <w:rsid w:val="00526986"/>
    <w:rsid w:val="005C160B"/>
    <w:rsid w:val="005C5690"/>
    <w:rsid w:val="005E672F"/>
    <w:rsid w:val="005E77EB"/>
    <w:rsid w:val="00614653"/>
    <w:rsid w:val="00630979"/>
    <w:rsid w:val="00650EA4"/>
    <w:rsid w:val="00652788"/>
    <w:rsid w:val="00652CA2"/>
    <w:rsid w:val="0069762E"/>
    <w:rsid w:val="006C7212"/>
    <w:rsid w:val="006D48F4"/>
    <w:rsid w:val="006E6521"/>
    <w:rsid w:val="006E6C6F"/>
    <w:rsid w:val="0073552B"/>
    <w:rsid w:val="007550F8"/>
    <w:rsid w:val="00772D9F"/>
    <w:rsid w:val="007D53C6"/>
    <w:rsid w:val="007E0049"/>
    <w:rsid w:val="007E33C3"/>
    <w:rsid w:val="008158E0"/>
    <w:rsid w:val="00823493"/>
    <w:rsid w:val="008263EE"/>
    <w:rsid w:val="00835D72"/>
    <w:rsid w:val="008429D6"/>
    <w:rsid w:val="008557FF"/>
    <w:rsid w:val="00862265"/>
    <w:rsid w:val="008A486D"/>
    <w:rsid w:val="00921898"/>
    <w:rsid w:val="009238DD"/>
    <w:rsid w:val="009506B5"/>
    <w:rsid w:val="00965AB4"/>
    <w:rsid w:val="00996BBD"/>
    <w:rsid w:val="009C0B68"/>
    <w:rsid w:val="00A06079"/>
    <w:rsid w:val="00A06D8D"/>
    <w:rsid w:val="00A06DBD"/>
    <w:rsid w:val="00A13F71"/>
    <w:rsid w:val="00A3796C"/>
    <w:rsid w:val="00AA095B"/>
    <w:rsid w:val="00AB0334"/>
    <w:rsid w:val="00B278BC"/>
    <w:rsid w:val="00B76C23"/>
    <w:rsid w:val="00BE1FF0"/>
    <w:rsid w:val="00C07817"/>
    <w:rsid w:val="00C67E63"/>
    <w:rsid w:val="00C81909"/>
    <w:rsid w:val="00C81DCB"/>
    <w:rsid w:val="00CC2E79"/>
    <w:rsid w:val="00CF5BBE"/>
    <w:rsid w:val="00D26B0B"/>
    <w:rsid w:val="00D2799C"/>
    <w:rsid w:val="00D321AB"/>
    <w:rsid w:val="00D5114D"/>
    <w:rsid w:val="00D54A9A"/>
    <w:rsid w:val="00D86ECD"/>
    <w:rsid w:val="00DA5CFA"/>
    <w:rsid w:val="00DA740D"/>
    <w:rsid w:val="00DD67C3"/>
    <w:rsid w:val="00DF4CF5"/>
    <w:rsid w:val="00E01140"/>
    <w:rsid w:val="00EA41F9"/>
    <w:rsid w:val="00ED70CD"/>
    <w:rsid w:val="00F0263E"/>
    <w:rsid w:val="00F57956"/>
    <w:rsid w:val="00F80F41"/>
    <w:rsid w:val="00FB578E"/>
    <w:rsid w:val="00FE1E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831737-0884-41BB-9FAF-C9E8DFCC2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2265"/>
    <w:pPr>
      <w:jc w:val="both"/>
    </w:pPr>
    <w:rPr>
      <w:rFonts w:eastAsia="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rsid w:val="00862265"/>
    <w:pPr>
      <w:spacing w:after="120"/>
    </w:pPr>
  </w:style>
  <w:style w:type="character" w:customStyle="1" w:styleId="PagrindinistekstasDiagrama">
    <w:name w:val="Pagrindinis tekstas Diagrama"/>
    <w:link w:val="Pagrindinistekstas"/>
    <w:uiPriority w:val="99"/>
    <w:rsid w:val="00862265"/>
    <w:rPr>
      <w:rFonts w:eastAsia="Times New Roman" w:cs="Times New Roman"/>
      <w:szCs w:val="24"/>
    </w:rPr>
  </w:style>
  <w:style w:type="paragraph" w:styleId="HTMLiankstoformatuotas">
    <w:name w:val="HTML Preformatted"/>
    <w:basedOn w:val="prastasis"/>
    <w:link w:val="HTMLiankstoformatuotasDiagrama"/>
    <w:rsid w:val="00862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customStyle="1" w:styleId="HTMLiankstoformatuotasDiagrama">
    <w:name w:val="HTML iš anksto formatuotas Diagrama"/>
    <w:link w:val="HTMLiankstoformatuotas"/>
    <w:rsid w:val="00862265"/>
    <w:rPr>
      <w:rFonts w:ascii="Courier New" w:eastAsia="Times New Roman" w:hAnsi="Courier New" w:cs="Courier New"/>
      <w:szCs w:val="24"/>
      <w:lang w:eastAsia="lt-LT"/>
    </w:rPr>
  </w:style>
  <w:style w:type="paragraph" w:styleId="Sraopastraipa">
    <w:name w:val="List Paragraph"/>
    <w:basedOn w:val="prastasis"/>
    <w:uiPriority w:val="34"/>
    <w:qFormat/>
    <w:rsid w:val="00862265"/>
    <w:pPr>
      <w:ind w:left="720"/>
      <w:contextualSpacing/>
    </w:pPr>
  </w:style>
  <w:style w:type="character" w:styleId="Hipersaitas">
    <w:name w:val="Hyperlink"/>
    <w:uiPriority w:val="99"/>
    <w:unhideWhenUsed/>
    <w:rsid w:val="00862265"/>
    <w:rPr>
      <w:color w:val="0563C1"/>
      <w:u w:val="single"/>
    </w:rPr>
  </w:style>
  <w:style w:type="paragraph" w:styleId="Antrats">
    <w:name w:val="header"/>
    <w:basedOn w:val="prastasis"/>
    <w:link w:val="AntratsDiagrama"/>
    <w:uiPriority w:val="99"/>
    <w:unhideWhenUsed/>
    <w:rsid w:val="00862265"/>
    <w:pPr>
      <w:tabs>
        <w:tab w:val="center" w:pos="4819"/>
        <w:tab w:val="right" w:pos="9638"/>
      </w:tabs>
    </w:pPr>
  </w:style>
  <w:style w:type="character" w:customStyle="1" w:styleId="AntratsDiagrama">
    <w:name w:val="Antraštės Diagrama"/>
    <w:link w:val="Antrats"/>
    <w:uiPriority w:val="99"/>
    <w:rsid w:val="00862265"/>
    <w:rPr>
      <w:rFonts w:eastAsia="Times New Roman" w:cs="Times New Roman"/>
      <w:szCs w:val="24"/>
    </w:rPr>
  </w:style>
  <w:style w:type="character" w:styleId="Komentaronuoroda">
    <w:name w:val="annotation reference"/>
    <w:uiPriority w:val="99"/>
    <w:semiHidden/>
    <w:unhideWhenUsed/>
    <w:rsid w:val="00336A9B"/>
    <w:rPr>
      <w:sz w:val="16"/>
      <w:szCs w:val="16"/>
    </w:rPr>
  </w:style>
  <w:style w:type="paragraph" w:styleId="Komentarotekstas">
    <w:name w:val="annotation text"/>
    <w:basedOn w:val="prastasis"/>
    <w:link w:val="KomentarotekstasDiagrama"/>
    <w:uiPriority w:val="99"/>
    <w:semiHidden/>
    <w:unhideWhenUsed/>
    <w:rsid w:val="00336A9B"/>
    <w:rPr>
      <w:sz w:val="20"/>
      <w:szCs w:val="20"/>
    </w:rPr>
  </w:style>
  <w:style w:type="character" w:customStyle="1" w:styleId="KomentarotekstasDiagrama">
    <w:name w:val="Komentaro tekstas Diagrama"/>
    <w:link w:val="Komentarotekstas"/>
    <w:uiPriority w:val="99"/>
    <w:semiHidden/>
    <w:rsid w:val="00336A9B"/>
    <w:rPr>
      <w:rFonts w:eastAsia="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336A9B"/>
    <w:rPr>
      <w:b/>
      <w:bCs/>
    </w:rPr>
  </w:style>
  <w:style w:type="character" w:customStyle="1" w:styleId="KomentarotemaDiagrama">
    <w:name w:val="Komentaro tema Diagrama"/>
    <w:link w:val="Komentarotema"/>
    <w:uiPriority w:val="99"/>
    <w:semiHidden/>
    <w:rsid w:val="00336A9B"/>
    <w:rPr>
      <w:rFonts w:eastAsia="Times New Roman" w:cs="Times New Roman"/>
      <w:b/>
      <w:bCs/>
      <w:sz w:val="20"/>
      <w:szCs w:val="20"/>
    </w:rPr>
  </w:style>
  <w:style w:type="paragraph" w:styleId="Debesliotekstas">
    <w:name w:val="Balloon Text"/>
    <w:basedOn w:val="prastasis"/>
    <w:link w:val="DebesliotekstasDiagrama"/>
    <w:uiPriority w:val="99"/>
    <w:semiHidden/>
    <w:unhideWhenUsed/>
    <w:rsid w:val="00336A9B"/>
    <w:rPr>
      <w:rFonts w:ascii="Segoe UI" w:hAnsi="Segoe UI" w:cs="Segoe UI"/>
      <w:sz w:val="18"/>
      <w:szCs w:val="18"/>
    </w:rPr>
  </w:style>
  <w:style w:type="character" w:customStyle="1" w:styleId="DebesliotekstasDiagrama">
    <w:name w:val="Debesėlio tekstas Diagrama"/>
    <w:link w:val="Debesliotekstas"/>
    <w:uiPriority w:val="99"/>
    <w:semiHidden/>
    <w:rsid w:val="00336A9B"/>
    <w:rPr>
      <w:rFonts w:ascii="Segoe UI" w:eastAsia="Times New Roman" w:hAnsi="Segoe UI" w:cs="Segoe UI"/>
      <w:sz w:val="18"/>
      <w:szCs w:val="18"/>
    </w:rPr>
  </w:style>
  <w:style w:type="paragraph" w:styleId="Porat">
    <w:name w:val="footer"/>
    <w:basedOn w:val="prastasis"/>
    <w:link w:val="PoratDiagrama"/>
    <w:uiPriority w:val="99"/>
    <w:unhideWhenUsed/>
    <w:rsid w:val="000E690E"/>
    <w:pPr>
      <w:tabs>
        <w:tab w:val="center" w:pos="4819"/>
        <w:tab w:val="right" w:pos="9638"/>
      </w:tabs>
    </w:pPr>
  </w:style>
  <w:style w:type="character" w:customStyle="1" w:styleId="PoratDiagrama">
    <w:name w:val="Poraštė Diagrama"/>
    <w:link w:val="Porat"/>
    <w:uiPriority w:val="99"/>
    <w:rsid w:val="000E690E"/>
    <w:rPr>
      <w:rFonts w:eastAsia="Times New Roman" w:cs="Times New Roman"/>
      <w:szCs w:val="24"/>
    </w:rPr>
  </w:style>
  <w:style w:type="paragraph" w:styleId="Antrat">
    <w:name w:val="caption"/>
    <w:basedOn w:val="prastasis"/>
    <w:next w:val="prastasis"/>
    <w:uiPriority w:val="99"/>
    <w:semiHidden/>
    <w:unhideWhenUsed/>
    <w:qFormat/>
    <w:rsid w:val="00C81909"/>
    <w:pPr>
      <w:jc w:val="center"/>
    </w:pPr>
    <w:rPr>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619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ksciai.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nyksci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8cc8ba82bc164eda81c4d214282eab1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8cc8ba82bc164eda81c4d214282eab1a.dot</Template>
  <TotalTime>0</TotalTime>
  <Pages>5</Pages>
  <Words>5722</Words>
  <Characters>3263</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2019 M. SAUSIO 31 D. SPRENDIMO NR. 1-TS-15 ,,DĖL ANYKŠČIŲ RAJONO SAVIVALDYBĖS MOKINIŲ NEMOKAMO MAITINIMO MOKYKLOSE TVARKOS APRAŠO PATVIRTINIMO" PAKEITIMO</vt:lpstr>
      <vt:lpstr/>
    </vt:vector>
  </TitlesOfParts>
  <Manager>2021-10-28</Manager>
  <Company/>
  <LinksUpToDate>false</LinksUpToDate>
  <CharactersWithSpaces>8968</CharactersWithSpaces>
  <SharedDoc>false</SharedDoc>
  <HLinks>
    <vt:vector size="12" baseType="variant">
      <vt:variant>
        <vt:i4>196621</vt:i4>
      </vt:variant>
      <vt:variant>
        <vt:i4>7</vt:i4>
      </vt:variant>
      <vt:variant>
        <vt:i4>0</vt:i4>
      </vt:variant>
      <vt:variant>
        <vt:i4>5</vt:i4>
      </vt:variant>
      <vt:variant>
        <vt:lpwstr>http://www.anyksciai.lt/</vt:lpwstr>
      </vt:variant>
      <vt:variant>
        <vt:lpwstr/>
      </vt:variant>
      <vt:variant>
        <vt:i4>196621</vt:i4>
      </vt:variant>
      <vt:variant>
        <vt:i4>2</vt:i4>
      </vt:variant>
      <vt:variant>
        <vt:i4>0</vt:i4>
      </vt:variant>
      <vt:variant>
        <vt:i4>5</vt:i4>
      </vt:variant>
      <vt:variant>
        <vt:lpwstr>http://www.anyksciai.lt/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2019 M. SAUSIO 31 D. SPRENDIMO NR. 1-TS-15 ,,DĖL ANYKŠČIŲ RAJONO SAVIVALDYBĖS MOKINIŲ NEMOKAMO MAITINIMO MOKYKLOSE TVARKOS APRAŠO PATVIRTINIMO" PAKEITIMO</dc:title>
  <dc:subject>1-TS-287</dc:subject>
  <dc:creator>ANYKŠČIŲ RAJONO SAVIVALDYBĖS TARYBA</dc:creator>
  <cp:keywords/>
  <dc:description/>
  <cp:lastModifiedBy>Taryba</cp:lastModifiedBy>
  <cp:revision>2</cp:revision>
  <cp:lastPrinted>2021-10-12T13:02:00Z</cp:lastPrinted>
  <dcterms:created xsi:type="dcterms:W3CDTF">2023-05-18T09:48:00Z</dcterms:created>
  <dcterms:modified xsi:type="dcterms:W3CDTF">2023-05-18T09:48:00Z</dcterms:modified>
  <cp:category>SPRENDIMAS</cp:category>
</cp:coreProperties>
</file>